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8444B" w14:textId="77777777" w:rsidR="009246D9" w:rsidRDefault="00EC7A8F" w:rsidP="00CB2792">
      <w:pPr>
        <w:jc w:val="center"/>
      </w:pPr>
      <w:r>
        <w:rPr>
          <w:noProof/>
          <w:lang w:val="de-AT" w:eastAsia="de-AT"/>
        </w:rPr>
        <w:drawing>
          <wp:anchor distT="0" distB="0" distL="114300" distR="114300" simplePos="0" relativeHeight="251649024" behindDoc="1" locked="0" layoutInCell="1" allowOverlap="1" wp14:anchorId="4FC60F33" wp14:editId="7C41F290">
            <wp:simplePos x="0" y="0"/>
            <wp:positionH relativeFrom="column">
              <wp:posOffset>2537299</wp:posOffset>
            </wp:positionH>
            <wp:positionV relativeFrom="paragraph">
              <wp:posOffset>-436245</wp:posOffset>
            </wp:positionV>
            <wp:extent cx="663575" cy="802005"/>
            <wp:effectExtent l="0" t="0" r="3175" b="0"/>
            <wp:wrapNone/>
            <wp:docPr id="5" name="Bild 5" descr="O:\Allgemein\Wappen, Logos etc\Logos\Logos 2016\SMRO\Ordenswappen neu\smom_r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Allgemein\Wappen, Logos etc\Logos\Logos 2016\SMRO\Ordenswappen neu\smom_red.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63575" cy="802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80CA30" w14:textId="77777777" w:rsidR="00CB2792" w:rsidRDefault="00CB2792" w:rsidP="00AC0C2F">
      <w:pPr>
        <w:rPr>
          <w:sz w:val="20"/>
          <w:szCs w:val="20"/>
        </w:rPr>
      </w:pPr>
    </w:p>
    <w:p w14:paraId="41D95E37" w14:textId="77777777" w:rsidR="00AC0C2F" w:rsidRPr="00AC0C2F" w:rsidRDefault="00AC0C2F" w:rsidP="00AC0C2F">
      <w:pPr>
        <w:rPr>
          <w:sz w:val="20"/>
          <w:szCs w:val="20"/>
        </w:rPr>
      </w:pPr>
    </w:p>
    <w:p w14:paraId="4B004875" w14:textId="77777777" w:rsidR="005D565B" w:rsidRPr="00A35C75" w:rsidRDefault="00CB2792" w:rsidP="00A55E3F">
      <w:pPr>
        <w:jc w:val="center"/>
        <w:rPr>
          <w:rFonts w:ascii="Garamond" w:hAnsi="Garamond"/>
          <w:smallCaps/>
          <w:color w:val="FF0000"/>
          <w:sz w:val="22"/>
          <w:szCs w:val="16"/>
        </w:rPr>
      </w:pPr>
      <w:r w:rsidRPr="00A35C75">
        <w:rPr>
          <w:rFonts w:ascii="Garamond" w:hAnsi="Garamond"/>
          <w:smallCaps/>
          <w:color w:val="FF0000"/>
          <w:sz w:val="22"/>
          <w:szCs w:val="16"/>
        </w:rPr>
        <w:t>S</w:t>
      </w:r>
      <w:r w:rsidR="00A35C75">
        <w:rPr>
          <w:rFonts w:ascii="Garamond" w:hAnsi="Garamond"/>
          <w:smallCaps/>
          <w:color w:val="FF0000"/>
          <w:sz w:val="22"/>
          <w:szCs w:val="16"/>
        </w:rPr>
        <w:t>ouveräner Malteser-Ritter-Orden</w:t>
      </w:r>
    </w:p>
    <w:p w14:paraId="64E8A098" w14:textId="77777777" w:rsidR="00CB2792" w:rsidRPr="00A35C75" w:rsidRDefault="00A35C75" w:rsidP="005D565B">
      <w:pPr>
        <w:jc w:val="center"/>
        <w:rPr>
          <w:rFonts w:ascii="Garamond" w:hAnsi="Garamond"/>
          <w:smallCaps/>
          <w:color w:val="FF0000"/>
          <w:sz w:val="22"/>
          <w:szCs w:val="16"/>
        </w:rPr>
      </w:pPr>
      <w:proofErr w:type="spellStart"/>
      <w:r>
        <w:rPr>
          <w:rFonts w:ascii="Garamond" w:hAnsi="Garamond"/>
          <w:smallCaps/>
          <w:color w:val="FF0000"/>
          <w:sz w:val="22"/>
          <w:szCs w:val="16"/>
        </w:rPr>
        <w:t>Grosspriorat</w:t>
      </w:r>
      <w:proofErr w:type="spellEnd"/>
      <w:r>
        <w:rPr>
          <w:rFonts w:ascii="Garamond" w:hAnsi="Garamond"/>
          <w:smallCaps/>
          <w:color w:val="FF0000"/>
          <w:sz w:val="22"/>
          <w:szCs w:val="16"/>
        </w:rPr>
        <w:t xml:space="preserve"> von Österreich</w:t>
      </w:r>
    </w:p>
    <w:p w14:paraId="4B65DD3B" w14:textId="77777777" w:rsidR="00CB2792" w:rsidRDefault="00CB2792" w:rsidP="005D565B">
      <w:pPr>
        <w:jc w:val="center"/>
      </w:pPr>
    </w:p>
    <w:p w14:paraId="57CDB00A" w14:textId="77777777" w:rsidR="00C85CB6" w:rsidRDefault="00C85CB6"/>
    <w:p w14:paraId="0930B472" w14:textId="77777777" w:rsidR="00C85CB6" w:rsidRDefault="00C85CB6" w:rsidP="000F3BF4">
      <w:pPr>
        <w:tabs>
          <w:tab w:val="right" w:pos="9072"/>
        </w:tabs>
        <w:rPr>
          <w:rFonts w:ascii="Garamond" w:hAnsi="Garamond"/>
          <w:b/>
          <w:bCs/>
          <w:smallCaps/>
          <w:sz w:val="22"/>
          <w:szCs w:val="22"/>
        </w:rPr>
      </w:pPr>
    </w:p>
    <w:p w14:paraId="197B96CC" w14:textId="54F6553C" w:rsidR="000F3BF4" w:rsidRPr="005871CD" w:rsidRDefault="000F3BF4" w:rsidP="000F3BF4">
      <w:pPr>
        <w:tabs>
          <w:tab w:val="right" w:pos="9072"/>
        </w:tabs>
        <w:rPr>
          <w:rFonts w:ascii="Garamond" w:hAnsi="Garamond"/>
          <w:b/>
          <w:bCs/>
          <w:smallCaps/>
          <w:sz w:val="22"/>
          <w:szCs w:val="22"/>
        </w:rPr>
      </w:pPr>
      <w:r>
        <w:rPr>
          <w:rFonts w:ascii="Garamond" w:hAnsi="Garamond"/>
          <w:b/>
          <w:bCs/>
          <w:smallCaps/>
          <w:sz w:val="22"/>
          <w:szCs w:val="22"/>
        </w:rPr>
        <w:t>MEDIENINFORMATION</w:t>
      </w:r>
    </w:p>
    <w:p w14:paraId="0FFFC1BF" w14:textId="77777777" w:rsidR="000F3BF4" w:rsidRDefault="000F3BF4" w:rsidP="000F3BF4">
      <w:pPr>
        <w:tabs>
          <w:tab w:val="right" w:pos="9072"/>
        </w:tabs>
        <w:rPr>
          <w:rFonts w:ascii="Garamond" w:hAnsi="Garamond"/>
          <w:sz w:val="22"/>
          <w:szCs w:val="22"/>
        </w:rPr>
      </w:pPr>
    </w:p>
    <w:p w14:paraId="45D39C8D" w14:textId="77777777" w:rsidR="00DD1FBD" w:rsidRDefault="00DD1FBD" w:rsidP="000F3BF4">
      <w:pPr>
        <w:tabs>
          <w:tab w:val="right" w:pos="9072"/>
        </w:tabs>
        <w:rPr>
          <w:rFonts w:ascii="Garamond" w:hAnsi="Garamond"/>
          <w:sz w:val="22"/>
          <w:szCs w:val="22"/>
        </w:rPr>
      </w:pPr>
    </w:p>
    <w:p w14:paraId="5C175C8A" w14:textId="77777777" w:rsidR="00C85CB6" w:rsidRPr="00C85CB6" w:rsidRDefault="00C85CB6" w:rsidP="00C85CB6">
      <w:pPr>
        <w:tabs>
          <w:tab w:val="right" w:pos="9072"/>
        </w:tabs>
        <w:rPr>
          <w:rFonts w:ascii="Garamond" w:hAnsi="Garamond"/>
          <w:b/>
          <w:bCs/>
          <w:sz w:val="36"/>
          <w:szCs w:val="36"/>
          <w:lang w:val="de-AT"/>
        </w:rPr>
      </w:pPr>
      <w:r w:rsidRPr="00C85CB6">
        <w:rPr>
          <w:rFonts w:ascii="Garamond" w:hAnsi="Garamond"/>
          <w:b/>
          <w:bCs/>
          <w:sz w:val="36"/>
          <w:szCs w:val="36"/>
          <w:lang w:val="de-AT"/>
        </w:rPr>
        <w:t>Ein Fest des Glaubens und der Gemeinschaft</w:t>
      </w:r>
    </w:p>
    <w:p w14:paraId="3C76EF96" w14:textId="77777777" w:rsidR="00C85CB6" w:rsidRPr="00C85CB6" w:rsidRDefault="00C85CB6" w:rsidP="00C85CB6">
      <w:pPr>
        <w:tabs>
          <w:tab w:val="right" w:pos="9072"/>
        </w:tabs>
        <w:rPr>
          <w:rFonts w:ascii="Garamond" w:hAnsi="Garamond"/>
          <w:b/>
          <w:bCs/>
          <w:lang w:val="de-AT"/>
        </w:rPr>
      </w:pPr>
      <w:r w:rsidRPr="00C85CB6">
        <w:rPr>
          <w:rFonts w:ascii="Garamond" w:hAnsi="Garamond"/>
          <w:b/>
          <w:bCs/>
          <w:lang w:val="de-AT"/>
        </w:rPr>
        <w:t>MALTESER ermöglichten mehr als 40 Personen mit Behinderungen und Pflegebedarf eine Pilgerreise nach Mariazell</w:t>
      </w:r>
    </w:p>
    <w:p w14:paraId="2C8075E8" w14:textId="77777777" w:rsidR="00C85CB6" w:rsidRDefault="00C85CB6" w:rsidP="00DD1FBD">
      <w:pPr>
        <w:tabs>
          <w:tab w:val="right" w:pos="9072"/>
        </w:tabs>
        <w:jc w:val="both"/>
        <w:rPr>
          <w:rFonts w:ascii="Garamond" w:hAnsi="Garamond"/>
          <w:b/>
          <w:bCs/>
          <w:sz w:val="36"/>
          <w:szCs w:val="36"/>
          <w:lang w:val="de-AT"/>
        </w:rPr>
      </w:pPr>
    </w:p>
    <w:p w14:paraId="4EE3B497" w14:textId="77777777" w:rsidR="00C85CB6" w:rsidRDefault="00C85CB6" w:rsidP="00DD1FBD">
      <w:pPr>
        <w:tabs>
          <w:tab w:val="right" w:pos="9072"/>
        </w:tabs>
        <w:jc w:val="both"/>
        <w:rPr>
          <w:rFonts w:ascii="Garamond" w:hAnsi="Garamond"/>
          <w:b/>
          <w:bCs/>
          <w:sz w:val="22"/>
          <w:szCs w:val="22"/>
          <w:lang w:val="de-AT"/>
        </w:rPr>
      </w:pPr>
    </w:p>
    <w:p w14:paraId="3284358A" w14:textId="766D2A22" w:rsidR="000F3BF4" w:rsidRPr="00C85CB6" w:rsidRDefault="00C85CB6" w:rsidP="00C85CB6">
      <w:pPr>
        <w:tabs>
          <w:tab w:val="right" w:pos="9072"/>
        </w:tabs>
        <w:jc w:val="both"/>
        <w:rPr>
          <w:rFonts w:ascii="Garamond" w:hAnsi="Garamond"/>
          <w:b/>
          <w:bCs/>
          <w:sz w:val="22"/>
          <w:szCs w:val="22"/>
          <w:lang w:val="de-AT"/>
        </w:rPr>
      </w:pPr>
      <w:r w:rsidRPr="00C85CB6">
        <w:rPr>
          <w:rFonts w:ascii="Garamond" w:hAnsi="Garamond"/>
          <w:b/>
          <w:bCs/>
          <w:sz w:val="22"/>
          <w:szCs w:val="22"/>
          <w:lang w:val="de-AT"/>
        </w:rPr>
        <w:t xml:space="preserve">Wien/Mariazell, 22. Oktober 2024 – Gemeinsam mit mehr als 80 Pilgerinnen und Pilgern sowie Betreuungspersonen besuchten über 40 Personen mit Behinderungen und Pflegebedarf im Rahmen der Bundeswallfahrt des MALTESER Hospitaldienstes Austria die Magna Mater </w:t>
      </w:r>
      <w:proofErr w:type="spellStart"/>
      <w:r w:rsidRPr="00C85CB6">
        <w:rPr>
          <w:rFonts w:ascii="Garamond" w:hAnsi="Garamond"/>
          <w:b/>
          <w:bCs/>
          <w:sz w:val="22"/>
          <w:szCs w:val="22"/>
          <w:lang w:val="de-AT"/>
        </w:rPr>
        <w:t>Austriae</w:t>
      </w:r>
      <w:proofErr w:type="spellEnd"/>
      <w:r w:rsidRPr="00C85CB6">
        <w:rPr>
          <w:rFonts w:ascii="Garamond" w:hAnsi="Garamond"/>
          <w:b/>
          <w:bCs/>
          <w:sz w:val="22"/>
          <w:szCs w:val="22"/>
          <w:lang w:val="de-AT"/>
        </w:rPr>
        <w:t xml:space="preserve"> in Mariazell. Von 18. bis 20. Oktober 2024 nutzten die mehr als 120 Teilnehmerinnen und Teilnehmer die Gelegenheit, ihre Sorgen und Nöte vor der Gnadenstatue der Muttergottes in Mariazell abzulegen und spirituelle Kraft für die kommenden Wochen und Monate zu schöpfen. Mariazell zählt seit vielen Jahrzehnten zu den traditionellen Wallfahrtszielen der MALTESER.</w:t>
      </w:r>
    </w:p>
    <w:p w14:paraId="28E6FB26" w14:textId="77777777" w:rsidR="00C85CB6" w:rsidRDefault="00C85CB6" w:rsidP="000F3BF4">
      <w:pPr>
        <w:tabs>
          <w:tab w:val="right" w:pos="9072"/>
        </w:tabs>
        <w:jc w:val="both"/>
        <w:rPr>
          <w:rFonts w:ascii="Garamond" w:hAnsi="Garamond"/>
          <w:sz w:val="22"/>
          <w:szCs w:val="22"/>
          <w:lang w:val="de-AT"/>
        </w:rPr>
      </w:pPr>
    </w:p>
    <w:p w14:paraId="569BB1FA" w14:textId="77777777" w:rsidR="00C85CB6" w:rsidRDefault="00C85CB6" w:rsidP="000F3BF4">
      <w:pPr>
        <w:tabs>
          <w:tab w:val="right" w:pos="9072"/>
        </w:tabs>
        <w:jc w:val="both"/>
        <w:rPr>
          <w:rFonts w:ascii="Garamond" w:hAnsi="Garamond"/>
          <w:sz w:val="22"/>
          <w:szCs w:val="22"/>
          <w:lang w:val="de-AT"/>
        </w:rPr>
      </w:pPr>
    </w:p>
    <w:p w14:paraId="7615841B" w14:textId="77777777" w:rsidR="00C85CB6" w:rsidRDefault="00C85CB6" w:rsidP="000F3BF4">
      <w:pPr>
        <w:tabs>
          <w:tab w:val="right" w:pos="9072"/>
        </w:tabs>
        <w:jc w:val="both"/>
        <w:rPr>
          <w:rFonts w:ascii="Garamond" w:hAnsi="Garamond"/>
          <w:sz w:val="22"/>
          <w:szCs w:val="22"/>
          <w:lang w:val="de-AT"/>
        </w:rPr>
      </w:pPr>
    </w:p>
    <w:p w14:paraId="4268BC1A" w14:textId="77777777" w:rsidR="00C85CB6" w:rsidRPr="00C85CB6" w:rsidRDefault="00C85CB6" w:rsidP="00C85CB6">
      <w:pPr>
        <w:tabs>
          <w:tab w:val="right" w:pos="9072"/>
        </w:tabs>
        <w:jc w:val="both"/>
        <w:rPr>
          <w:rFonts w:ascii="Garamond" w:hAnsi="Garamond"/>
          <w:sz w:val="22"/>
          <w:szCs w:val="22"/>
          <w:lang w:val="de-AT"/>
        </w:rPr>
      </w:pPr>
      <w:r w:rsidRPr="00C85CB6">
        <w:rPr>
          <w:rFonts w:ascii="Garamond" w:hAnsi="Garamond"/>
          <w:sz w:val="22"/>
          <w:szCs w:val="22"/>
          <w:lang w:val="de-AT"/>
        </w:rPr>
        <w:t xml:space="preserve">Die Wallfahrt nach Mariazell hat für den MALTESER Hospitaldienst Austria eine lange Tradition. Auch heuer machten sich Pilgerinnen und Pilger aus ganz Österreich auf den Weg, begleitet von einem großen Team ehrenamtlicher MALTESER, die die betreuungsbedürftigen Teilnehmerinnen und Teilnehmer während der gesamten Reise liebevoll unterstützten. Die spirituelle Leitung der Wallfahrt lag in den Händen von Bundesseelsorger Pater Johann Georg Herberstein, der die Heiligen Messen und Andachten zelebrierte und viele persönliche Gespräche mit den Pilgerinnen und Pilgern führte. Die feierliche Lichterprozession am Samstagabend zählte zu den Höhepunkten des Wochenendes. </w:t>
      </w:r>
    </w:p>
    <w:p w14:paraId="47050C42" w14:textId="77777777" w:rsidR="00C85CB6" w:rsidRPr="00C85CB6" w:rsidRDefault="00C85CB6" w:rsidP="00C85CB6">
      <w:pPr>
        <w:tabs>
          <w:tab w:val="right" w:pos="9072"/>
        </w:tabs>
        <w:jc w:val="both"/>
        <w:rPr>
          <w:rFonts w:ascii="Garamond" w:hAnsi="Garamond"/>
          <w:sz w:val="22"/>
          <w:szCs w:val="22"/>
          <w:lang w:val="de-AT"/>
        </w:rPr>
      </w:pPr>
    </w:p>
    <w:p w14:paraId="27B41F83" w14:textId="77777777" w:rsidR="00C85CB6" w:rsidRPr="00C85CB6" w:rsidRDefault="00C85CB6" w:rsidP="00C85CB6">
      <w:pPr>
        <w:tabs>
          <w:tab w:val="right" w:pos="9072"/>
        </w:tabs>
        <w:jc w:val="both"/>
        <w:rPr>
          <w:rFonts w:ascii="Garamond" w:hAnsi="Garamond"/>
          <w:sz w:val="22"/>
          <w:szCs w:val="22"/>
          <w:lang w:val="de-AT"/>
        </w:rPr>
      </w:pPr>
      <w:r w:rsidRPr="00C85CB6">
        <w:rPr>
          <w:rFonts w:ascii="Garamond" w:hAnsi="Garamond"/>
          <w:sz w:val="22"/>
          <w:szCs w:val="22"/>
          <w:lang w:val="de-AT"/>
        </w:rPr>
        <w:t>Für viele der teilnehmenden Menschen mit körperlichen Einschränkungen stellt die Wallfahrt nach Mariazell ein Höhepunkt des Jahres dar. Sie bietet eine besondere Möglichkeit, persönliche Anliegen vor die Muttergottes zu bringen und inneren Frieden zu finden. Spirituelle Erlebnisse wie diese fördern das seelische Wohlbefinden und tragen entscheidend zur ganzheitlichen Gesundheit bei.</w:t>
      </w:r>
    </w:p>
    <w:p w14:paraId="4429AEC5" w14:textId="77777777" w:rsidR="00C85CB6" w:rsidRPr="00C85CB6" w:rsidRDefault="00C85CB6" w:rsidP="00C85CB6">
      <w:pPr>
        <w:tabs>
          <w:tab w:val="right" w:pos="9072"/>
        </w:tabs>
        <w:jc w:val="both"/>
        <w:rPr>
          <w:rFonts w:ascii="Garamond" w:hAnsi="Garamond"/>
          <w:sz w:val="22"/>
          <w:szCs w:val="22"/>
          <w:lang w:val="de-AT"/>
        </w:rPr>
      </w:pPr>
    </w:p>
    <w:p w14:paraId="0E228EAA" w14:textId="77777777" w:rsidR="00C85CB6" w:rsidRPr="00C85CB6" w:rsidRDefault="00C85CB6" w:rsidP="00C85CB6">
      <w:pPr>
        <w:tabs>
          <w:tab w:val="right" w:pos="9072"/>
        </w:tabs>
        <w:jc w:val="both"/>
        <w:rPr>
          <w:rFonts w:ascii="Garamond" w:hAnsi="Garamond"/>
          <w:sz w:val="22"/>
          <w:szCs w:val="22"/>
          <w:lang w:val="de-AT"/>
        </w:rPr>
      </w:pPr>
      <w:r w:rsidRPr="00C85CB6">
        <w:rPr>
          <w:rFonts w:ascii="Garamond" w:hAnsi="Garamond"/>
          <w:sz w:val="22"/>
          <w:szCs w:val="22"/>
          <w:lang w:val="de-AT"/>
        </w:rPr>
        <w:t xml:space="preserve">„Es war bewegend zu sehen, wie viel Trost und Kraft die Pilgerinnen und Pilger aus dieser Wallfahrt schöpfen konnten“, resümierte Mag. Manuel Weinberger, Generalsekretär der MALTESER, der gemeinsam mit Dr. Georg Male die Einsatzleitung verantwortete. „Die gelebte Nächstenliebe und der gegenseitige Halt im Glauben haben diese Tage zu einem besonderen Erlebnis für alle gemacht.“ </w:t>
      </w:r>
    </w:p>
    <w:p w14:paraId="5EC7D417" w14:textId="77777777" w:rsidR="00C85CB6" w:rsidRPr="00C85CB6" w:rsidRDefault="00C85CB6" w:rsidP="00C85CB6">
      <w:pPr>
        <w:tabs>
          <w:tab w:val="right" w:pos="9072"/>
        </w:tabs>
        <w:jc w:val="both"/>
        <w:rPr>
          <w:rFonts w:ascii="Garamond" w:hAnsi="Garamond"/>
          <w:sz w:val="22"/>
          <w:szCs w:val="22"/>
          <w:lang w:val="de-AT"/>
        </w:rPr>
      </w:pPr>
    </w:p>
    <w:p w14:paraId="3320695F" w14:textId="77777777" w:rsidR="00C85CB6" w:rsidRPr="00C85CB6" w:rsidRDefault="00C85CB6" w:rsidP="00C85CB6">
      <w:pPr>
        <w:tabs>
          <w:tab w:val="right" w:pos="9072"/>
        </w:tabs>
        <w:jc w:val="both"/>
        <w:rPr>
          <w:rFonts w:ascii="Garamond" w:hAnsi="Garamond"/>
          <w:sz w:val="22"/>
          <w:szCs w:val="22"/>
          <w:lang w:val="de-AT"/>
        </w:rPr>
      </w:pPr>
      <w:r w:rsidRPr="00C85CB6">
        <w:rPr>
          <w:rFonts w:ascii="Garamond" w:hAnsi="Garamond"/>
          <w:sz w:val="22"/>
          <w:szCs w:val="22"/>
          <w:lang w:val="de-AT"/>
        </w:rPr>
        <w:t>Aktuell bereiten die MALTESER bereits die nächste große Pilgerreise vor: Die internationale Wallfahrt des Malteserordens nach Lourdes wird von 1. bis 5. Mai 2025 stattfinden. Interessierte Pilgerinnen und Pilger können sich ab sofort für eine Teilnahme vormerken lassen.</w:t>
      </w:r>
    </w:p>
    <w:p w14:paraId="718AF309" w14:textId="77777777" w:rsidR="00DD1FBD" w:rsidRDefault="00DD1FBD" w:rsidP="000F3BF4">
      <w:pPr>
        <w:tabs>
          <w:tab w:val="right" w:pos="9072"/>
        </w:tabs>
        <w:jc w:val="both"/>
        <w:rPr>
          <w:rFonts w:ascii="Garamond" w:hAnsi="Garamond"/>
          <w:b/>
          <w:bCs/>
          <w:sz w:val="22"/>
          <w:szCs w:val="22"/>
        </w:rPr>
      </w:pPr>
    </w:p>
    <w:p w14:paraId="0BBE7784" w14:textId="77777777" w:rsidR="00C85CB6" w:rsidRDefault="00C85CB6" w:rsidP="000F3BF4">
      <w:pPr>
        <w:tabs>
          <w:tab w:val="right" w:pos="9072"/>
        </w:tabs>
        <w:jc w:val="both"/>
        <w:rPr>
          <w:rFonts w:ascii="Garamond" w:hAnsi="Garamond"/>
          <w:b/>
          <w:bCs/>
          <w:sz w:val="22"/>
          <w:szCs w:val="22"/>
        </w:rPr>
      </w:pPr>
    </w:p>
    <w:p w14:paraId="6AD12641" w14:textId="77777777" w:rsidR="00C85CB6" w:rsidRDefault="00C85CB6" w:rsidP="000F3BF4">
      <w:pPr>
        <w:tabs>
          <w:tab w:val="right" w:pos="9072"/>
        </w:tabs>
        <w:jc w:val="both"/>
        <w:rPr>
          <w:rFonts w:ascii="Garamond" w:hAnsi="Garamond"/>
          <w:b/>
          <w:bCs/>
          <w:sz w:val="22"/>
          <w:szCs w:val="22"/>
        </w:rPr>
      </w:pPr>
    </w:p>
    <w:p w14:paraId="736E4658" w14:textId="77777777" w:rsidR="00C85CB6" w:rsidRDefault="00C85CB6" w:rsidP="000F3BF4">
      <w:pPr>
        <w:tabs>
          <w:tab w:val="right" w:pos="9072"/>
        </w:tabs>
        <w:jc w:val="both"/>
        <w:rPr>
          <w:rFonts w:ascii="Garamond" w:hAnsi="Garamond"/>
          <w:b/>
          <w:bCs/>
          <w:sz w:val="22"/>
          <w:szCs w:val="22"/>
        </w:rPr>
      </w:pPr>
    </w:p>
    <w:p w14:paraId="1C9508C0" w14:textId="77777777" w:rsidR="00C85CB6" w:rsidRDefault="00C85CB6" w:rsidP="000F3BF4">
      <w:pPr>
        <w:tabs>
          <w:tab w:val="right" w:pos="9072"/>
        </w:tabs>
        <w:jc w:val="both"/>
        <w:rPr>
          <w:rFonts w:ascii="Garamond" w:hAnsi="Garamond"/>
          <w:b/>
          <w:bCs/>
          <w:sz w:val="22"/>
          <w:szCs w:val="22"/>
        </w:rPr>
      </w:pPr>
    </w:p>
    <w:p w14:paraId="331992C2" w14:textId="3FF863A7" w:rsidR="000F3BF4" w:rsidRDefault="000F3BF4" w:rsidP="000F3BF4">
      <w:pPr>
        <w:tabs>
          <w:tab w:val="right" w:pos="9072"/>
        </w:tabs>
        <w:jc w:val="both"/>
        <w:rPr>
          <w:rFonts w:ascii="Garamond" w:hAnsi="Garamond"/>
          <w:b/>
          <w:bCs/>
          <w:sz w:val="22"/>
          <w:szCs w:val="22"/>
        </w:rPr>
      </w:pPr>
      <w:r>
        <w:rPr>
          <w:rFonts w:ascii="Garamond" w:hAnsi="Garamond"/>
          <w:b/>
          <w:bCs/>
          <w:sz w:val="22"/>
          <w:szCs w:val="22"/>
        </w:rPr>
        <w:lastRenderedPageBreak/>
        <w:t xml:space="preserve">Rückfragen und </w:t>
      </w:r>
      <w:r w:rsidRPr="006278E0">
        <w:rPr>
          <w:rFonts w:ascii="Garamond" w:hAnsi="Garamond"/>
          <w:b/>
          <w:bCs/>
          <w:sz w:val="22"/>
          <w:szCs w:val="22"/>
        </w:rPr>
        <w:t>Kontakt</w:t>
      </w:r>
    </w:p>
    <w:p w14:paraId="771FED2C" w14:textId="77777777" w:rsidR="000F3BF4" w:rsidRDefault="000F3BF4" w:rsidP="000F3BF4">
      <w:pPr>
        <w:tabs>
          <w:tab w:val="right" w:pos="9072"/>
        </w:tabs>
        <w:jc w:val="both"/>
        <w:rPr>
          <w:rFonts w:ascii="Garamond" w:hAnsi="Garamond"/>
          <w:sz w:val="22"/>
          <w:szCs w:val="22"/>
        </w:rPr>
      </w:pPr>
    </w:p>
    <w:p w14:paraId="1EDAA2E1" w14:textId="77777777" w:rsidR="000F3BF4" w:rsidRPr="00136CF9" w:rsidRDefault="000F3BF4" w:rsidP="000F3BF4">
      <w:pPr>
        <w:tabs>
          <w:tab w:val="right" w:pos="9072"/>
        </w:tabs>
        <w:jc w:val="both"/>
        <w:rPr>
          <w:rFonts w:ascii="Garamond" w:hAnsi="Garamond"/>
          <w:sz w:val="22"/>
          <w:szCs w:val="22"/>
        </w:rPr>
      </w:pPr>
      <w:r w:rsidRPr="00136CF9">
        <w:rPr>
          <w:rFonts w:ascii="Garamond" w:hAnsi="Garamond"/>
          <w:sz w:val="22"/>
          <w:szCs w:val="22"/>
        </w:rPr>
        <w:t xml:space="preserve">Für weitere Informationen und </w:t>
      </w:r>
      <w:r>
        <w:rPr>
          <w:rFonts w:ascii="Garamond" w:hAnsi="Garamond"/>
          <w:sz w:val="22"/>
          <w:szCs w:val="22"/>
        </w:rPr>
        <w:t>für Interview-Anfragen</w:t>
      </w:r>
      <w:r w:rsidRPr="00136CF9">
        <w:rPr>
          <w:rFonts w:ascii="Garamond" w:hAnsi="Garamond"/>
          <w:sz w:val="22"/>
          <w:szCs w:val="22"/>
        </w:rPr>
        <w:t xml:space="preserve"> wenden Sie sich bitte an:</w:t>
      </w:r>
    </w:p>
    <w:p w14:paraId="44A748D0" w14:textId="77777777" w:rsidR="000F3BF4" w:rsidRDefault="000F3BF4" w:rsidP="000F3BF4">
      <w:pPr>
        <w:pStyle w:val="Listenabsatz"/>
        <w:numPr>
          <w:ilvl w:val="0"/>
          <w:numId w:val="3"/>
        </w:numPr>
        <w:tabs>
          <w:tab w:val="right" w:pos="9072"/>
        </w:tabs>
        <w:jc w:val="both"/>
        <w:rPr>
          <w:rFonts w:ascii="Garamond" w:hAnsi="Garamond"/>
          <w:sz w:val="22"/>
          <w:szCs w:val="22"/>
        </w:rPr>
      </w:pPr>
      <w:r>
        <w:rPr>
          <w:rFonts w:ascii="Garamond" w:hAnsi="Garamond"/>
          <w:sz w:val="22"/>
          <w:szCs w:val="22"/>
        </w:rPr>
        <w:t xml:space="preserve">Jochen Ressel | </w:t>
      </w:r>
      <w:r w:rsidRPr="000255B0">
        <w:rPr>
          <w:rFonts w:ascii="Garamond" w:hAnsi="Garamond"/>
          <w:sz w:val="22"/>
          <w:szCs w:val="22"/>
        </w:rPr>
        <w:t>Leiter Kommunikation</w:t>
      </w:r>
    </w:p>
    <w:p w14:paraId="60A11A71" w14:textId="77777777" w:rsidR="000F3BF4" w:rsidRPr="000255B0" w:rsidRDefault="000F3BF4" w:rsidP="000F3BF4">
      <w:pPr>
        <w:pStyle w:val="Listenabsatz"/>
        <w:tabs>
          <w:tab w:val="right" w:pos="9072"/>
        </w:tabs>
        <w:jc w:val="both"/>
        <w:rPr>
          <w:rFonts w:ascii="Garamond" w:hAnsi="Garamond"/>
          <w:sz w:val="22"/>
          <w:szCs w:val="22"/>
        </w:rPr>
      </w:pPr>
      <w:r w:rsidRPr="000255B0">
        <w:rPr>
          <w:rFonts w:ascii="Garamond" w:hAnsi="Garamond"/>
          <w:sz w:val="22"/>
          <w:szCs w:val="22"/>
        </w:rPr>
        <w:t>Souveräner</w:t>
      </w:r>
      <w:r>
        <w:rPr>
          <w:rFonts w:ascii="Garamond" w:hAnsi="Garamond"/>
          <w:sz w:val="22"/>
          <w:szCs w:val="22"/>
        </w:rPr>
        <w:t xml:space="preserve"> </w:t>
      </w:r>
      <w:r w:rsidRPr="000255B0">
        <w:rPr>
          <w:rFonts w:ascii="Garamond" w:hAnsi="Garamond"/>
          <w:sz w:val="22"/>
          <w:szCs w:val="22"/>
        </w:rPr>
        <w:t>Malteser-Ritter-Orden</w:t>
      </w:r>
      <w:r>
        <w:rPr>
          <w:rFonts w:ascii="Garamond" w:hAnsi="Garamond"/>
          <w:sz w:val="22"/>
          <w:szCs w:val="22"/>
        </w:rPr>
        <w:t xml:space="preserve"> – Großpriorat von Österreich</w:t>
      </w:r>
    </w:p>
    <w:p w14:paraId="1F805AD0" w14:textId="77777777" w:rsidR="000F3BF4" w:rsidRPr="00E82251" w:rsidRDefault="00000000" w:rsidP="000F3BF4">
      <w:pPr>
        <w:pStyle w:val="Listenabsatz"/>
        <w:tabs>
          <w:tab w:val="right" w:pos="9072"/>
        </w:tabs>
        <w:jc w:val="both"/>
        <w:rPr>
          <w:rFonts w:ascii="Garamond" w:hAnsi="Garamond"/>
          <w:sz w:val="22"/>
          <w:szCs w:val="22"/>
        </w:rPr>
      </w:pPr>
      <w:hyperlink r:id="rId8" w:history="1">
        <w:r w:rsidR="000F3BF4" w:rsidRPr="00136CF9">
          <w:rPr>
            <w:rStyle w:val="Hyperlink"/>
            <w:rFonts w:ascii="Garamond" w:hAnsi="Garamond"/>
            <w:color w:val="auto"/>
            <w:sz w:val="22"/>
            <w:szCs w:val="22"/>
            <w:u w:val="none"/>
          </w:rPr>
          <w:t>jochen.ressel@malteser.at</w:t>
        </w:r>
      </w:hyperlink>
      <w:r w:rsidR="000F3BF4" w:rsidRPr="00136CF9">
        <w:rPr>
          <w:rFonts w:ascii="Garamond" w:hAnsi="Garamond"/>
          <w:sz w:val="22"/>
          <w:szCs w:val="22"/>
        </w:rPr>
        <w:t xml:space="preserve"> </w:t>
      </w:r>
      <w:r w:rsidR="000F3BF4">
        <w:rPr>
          <w:rFonts w:ascii="Garamond" w:hAnsi="Garamond"/>
          <w:sz w:val="22"/>
          <w:szCs w:val="22"/>
        </w:rPr>
        <w:t xml:space="preserve">| +43 664 1188 561 | </w:t>
      </w:r>
      <w:r w:rsidR="000F3BF4" w:rsidRPr="00E82251">
        <w:rPr>
          <w:rFonts w:ascii="Garamond" w:hAnsi="Garamond"/>
          <w:sz w:val="22"/>
          <w:szCs w:val="22"/>
        </w:rPr>
        <w:t>www.malteserorden.at</w:t>
      </w:r>
    </w:p>
    <w:p w14:paraId="1A289769" w14:textId="77777777" w:rsidR="000F3BF4" w:rsidRDefault="000F3BF4" w:rsidP="000F3BF4">
      <w:pPr>
        <w:tabs>
          <w:tab w:val="right" w:pos="9072"/>
        </w:tabs>
        <w:jc w:val="both"/>
        <w:rPr>
          <w:rFonts w:ascii="Garamond" w:hAnsi="Garamond"/>
          <w:b/>
          <w:bCs/>
          <w:sz w:val="22"/>
          <w:szCs w:val="22"/>
        </w:rPr>
      </w:pPr>
    </w:p>
    <w:p w14:paraId="2A80DBF2" w14:textId="77777777" w:rsidR="00C85CB6" w:rsidRDefault="00C85CB6" w:rsidP="000F3BF4">
      <w:pPr>
        <w:tabs>
          <w:tab w:val="right" w:pos="9072"/>
        </w:tabs>
        <w:jc w:val="both"/>
        <w:rPr>
          <w:rFonts w:ascii="Garamond" w:hAnsi="Garamond"/>
          <w:b/>
          <w:bCs/>
          <w:sz w:val="22"/>
          <w:szCs w:val="22"/>
        </w:rPr>
      </w:pPr>
    </w:p>
    <w:p w14:paraId="720DEFFA" w14:textId="5A1F5DFC" w:rsidR="00DD1FBD" w:rsidRDefault="00DD1FBD" w:rsidP="00DD1FBD">
      <w:pPr>
        <w:tabs>
          <w:tab w:val="right" w:pos="9072"/>
        </w:tabs>
        <w:rPr>
          <w:rFonts w:ascii="Garamond" w:hAnsi="Garamond"/>
          <w:sz w:val="22"/>
          <w:szCs w:val="22"/>
        </w:rPr>
      </w:pPr>
      <w:r>
        <w:rPr>
          <w:rFonts w:ascii="Garamond" w:hAnsi="Garamond"/>
          <w:b/>
          <w:sz w:val="22"/>
          <w:szCs w:val="22"/>
        </w:rPr>
        <w:t xml:space="preserve">Bildmaterial </w:t>
      </w:r>
      <w:r w:rsidR="00C85CB6">
        <w:rPr>
          <w:rFonts w:ascii="Garamond" w:hAnsi="Garamond"/>
          <w:b/>
          <w:sz w:val="22"/>
          <w:szCs w:val="22"/>
        </w:rPr>
        <w:t xml:space="preserve"> </w:t>
      </w:r>
    </w:p>
    <w:p w14:paraId="21C9B5D8" w14:textId="77777777" w:rsidR="00DD1FBD" w:rsidRPr="002A4A6D" w:rsidRDefault="00DD1FBD" w:rsidP="00DD1FBD">
      <w:pPr>
        <w:tabs>
          <w:tab w:val="right" w:pos="9072"/>
        </w:tabs>
        <w:rPr>
          <w:rFonts w:ascii="Garamond" w:hAnsi="Garamond"/>
          <w:sz w:val="22"/>
          <w:szCs w:val="22"/>
        </w:rPr>
      </w:pPr>
    </w:p>
    <w:p w14:paraId="5251EC32" w14:textId="77777777" w:rsidR="00DD1FBD" w:rsidRPr="002A4A6D" w:rsidRDefault="00DD1FBD" w:rsidP="00DD1FBD">
      <w:pPr>
        <w:tabs>
          <w:tab w:val="left" w:pos="5245"/>
          <w:tab w:val="right" w:pos="9072"/>
        </w:tabs>
        <w:rPr>
          <w:rFonts w:ascii="Garamond" w:hAnsi="Garamond"/>
          <w:i/>
          <w:iCs/>
          <w:sz w:val="22"/>
          <w:szCs w:val="22"/>
          <w:u w:val="single"/>
        </w:rPr>
      </w:pPr>
      <w:r w:rsidRPr="002A4A6D">
        <w:rPr>
          <w:rFonts w:ascii="Garamond" w:hAnsi="Garamond"/>
          <w:i/>
          <w:iCs/>
          <w:sz w:val="22"/>
          <w:szCs w:val="22"/>
          <w:u w:val="single"/>
        </w:rPr>
        <w:t xml:space="preserve">Bild </w:t>
      </w:r>
      <w:r>
        <w:rPr>
          <w:rFonts w:ascii="Garamond" w:hAnsi="Garamond"/>
          <w:i/>
          <w:iCs/>
          <w:sz w:val="22"/>
          <w:szCs w:val="22"/>
          <w:u w:val="single"/>
        </w:rPr>
        <w:t>1</w:t>
      </w:r>
      <w:r w:rsidRPr="00B63C38">
        <w:rPr>
          <w:rFonts w:ascii="Garamond" w:hAnsi="Garamond"/>
          <w:i/>
          <w:iCs/>
          <w:sz w:val="22"/>
          <w:szCs w:val="22"/>
        </w:rPr>
        <w:tab/>
      </w:r>
      <w:r>
        <w:rPr>
          <w:rFonts w:ascii="Garamond" w:hAnsi="Garamond"/>
          <w:i/>
          <w:iCs/>
          <w:sz w:val="22"/>
          <w:szCs w:val="22"/>
          <w:u w:val="single"/>
        </w:rPr>
        <w:t>Bild 2</w:t>
      </w:r>
    </w:p>
    <w:p w14:paraId="2BDF1401" w14:textId="2DAC9F6B" w:rsidR="00DD1FBD" w:rsidRPr="002A4A6D" w:rsidRDefault="00C85CB6" w:rsidP="00DD1FBD">
      <w:pPr>
        <w:tabs>
          <w:tab w:val="right" w:pos="9072"/>
        </w:tabs>
        <w:jc w:val="both"/>
        <w:rPr>
          <w:rFonts w:ascii="Garamond" w:hAnsi="Garamond"/>
          <w:sz w:val="22"/>
          <w:szCs w:val="22"/>
        </w:rPr>
      </w:pPr>
      <w:r>
        <w:rPr>
          <w:noProof/>
        </w:rPr>
        <w:drawing>
          <wp:anchor distT="0" distB="0" distL="114300" distR="114300" simplePos="0" relativeHeight="251662336" behindDoc="0" locked="0" layoutInCell="1" allowOverlap="1" wp14:anchorId="5A2E99CF" wp14:editId="1C7D6F64">
            <wp:simplePos x="0" y="0"/>
            <wp:positionH relativeFrom="column">
              <wp:posOffset>3440430</wp:posOffset>
            </wp:positionH>
            <wp:positionV relativeFrom="paragraph">
              <wp:posOffset>65405</wp:posOffset>
            </wp:positionV>
            <wp:extent cx="1274445" cy="1849755"/>
            <wp:effectExtent l="0" t="0" r="0" b="4445"/>
            <wp:wrapNone/>
            <wp:docPr id="159291376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913765" name="Grafik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74445" cy="184975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5C69755C" wp14:editId="526C8DE2">
            <wp:simplePos x="0" y="0"/>
            <wp:positionH relativeFrom="column">
              <wp:posOffset>176530</wp:posOffset>
            </wp:positionH>
            <wp:positionV relativeFrom="paragraph">
              <wp:posOffset>73025</wp:posOffset>
            </wp:positionV>
            <wp:extent cx="2451100" cy="1840865"/>
            <wp:effectExtent l="0" t="0" r="0" b="635"/>
            <wp:wrapNone/>
            <wp:docPr id="158416601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166018" name="Grafik 2"/>
                    <pic:cNvPicPr/>
                  </pic:nvPicPr>
                  <pic:blipFill>
                    <a:blip r:embed="rId10"/>
                    <a:stretch>
                      <a:fillRect/>
                    </a:stretch>
                  </pic:blipFill>
                  <pic:spPr>
                    <a:xfrm>
                      <a:off x="0" y="0"/>
                      <a:ext cx="2451100" cy="1840865"/>
                    </a:xfrm>
                    <a:prstGeom prst="rect">
                      <a:avLst/>
                    </a:prstGeom>
                  </pic:spPr>
                </pic:pic>
              </a:graphicData>
            </a:graphic>
            <wp14:sizeRelH relativeFrom="page">
              <wp14:pctWidth>0</wp14:pctWidth>
            </wp14:sizeRelH>
            <wp14:sizeRelV relativeFrom="page">
              <wp14:pctHeight>0</wp14:pctHeight>
            </wp14:sizeRelV>
          </wp:anchor>
        </w:drawing>
      </w:r>
    </w:p>
    <w:p w14:paraId="280F3C09" w14:textId="77777777" w:rsidR="00DD1FBD" w:rsidRDefault="00DD1FBD" w:rsidP="00DD1FBD">
      <w:pPr>
        <w:tabs>
          <w:tab w:val="right" w:pos="9072"/>
        </w:tabs>
        <w:jc w:val="both"/>
        <w:rPr>
          <w:rFonts w:ascii="Garamond" w:hAnsi="Garamond"/>
          <w:sz w:val="22"/>
          <w:szCs w:val="22"/>
          <w:lang w:val="de-AT"/>
        </w:rPr>
      </w:pPr>
    </w:p>
    <w:p w14:paraId="6B7EFEA8" w14:textId="77777777" w:rsidR="00DD1FBD" w:rsidRDefault="00DD1FBD" w:rsidP="00DD1FBD">
      <w:pPr>
        <w:tabs>
          <w:tab w:val="right" w:pos="9072"/>
        </w:tabs>
        <w:jc w:val="both"/>
        <w:rPr>
          <w:rFonts w:ascii="Garamond" w:hAnsi="Garamond"/>
          <w:sz w:val="22"/>
          <w:szCs w:val="22"/>
          <w:lang w:val="de-AT"/>
        </w:rPr>
      </w:pPr>
    </w:p>
    <w:p w14:paraId="01FC67A0" w14:textId="77777777" w:rsidR="00DD1FBD" w:rsidRPr="003035D0" w:rsidRDefault="00DD1FBD" w:rsidP="00DD1FBD">
      <w:pPr>
        <w:tabs>
          <w:tab w:val="right" w:pos="9072"/>
        </w:tabs>
        <w:jc w:val="both"/>
        <w:rPr>
          <w:rFonts w:ascii="Garamond" w:hAnsi="Garamond"/>
          <w:sz w:val="22"/>
          <w:szCs w:val="22"/>
          <w:lang w:val="de-AT"/>
        </w:rPr>
      </w:pPr>
    </w:p>
    <w:p w14:paraId="4B200A84" w14:textId="77777777" w:rsidR="00DD1FBD" w:rsidRDefault="00DD1FBD" w:rsidP="00DD1FBD">
      <w:pPr>
        <w:tabs>
          <w:tab w:val="right" w:pos="9072"/>
        </w:tabs>
        <w:jc w:val="both"/>
        <w:rPr>
          <w:rFonts w:ascii="Garamond" w:hAnsi="Garamond"/>
          <w:sz w:val="22"/>
          <w:szCs w:val="22"/>
        </w:rPr>
      </w:pPr>
    </w:p>
    <w:p w14:paraId="274035EF" w14:textId="77777777" w:rsidR="00DD1FBD" w:rsidRDefault="00DD1FBD" w:rsidP="00DD1FBD">
      <w:pPr>
        <w:tabs>
          <w:tab w:val="right" w:pos="9072"/>
        </w:tabs>
        <w:jc w:val="both"/>
        <w:rPr>
          <w:rFonts w:ascii="Garamond" w:hAnsi="Garamond"/>
          <w:sz w:val="22"/>
          <w:szCs w:val="22"/>
        </w:rPr>
      </w:pPr>
    </w:p>
    <w:p w14:paraId="6561E358" w14:textId="77777777" w:rsidR="00DD1FBD" w:rsidRDefault="00DD1FBD" w:rsidP="00DD1FBD">
      <w:pPr>
        <w:tabs>
          <w:tab w:val="right" w:pos="9072"/>
        </w:tabs>
        <w:jc w:val="both"/>
        <w:rPr>
          <w:rFonts w:ascii="Garamond" w:hAnsi="Garamond"/>
          <w:sz w:val="22"/>
          <w:szCs w:val="22"/>
        </w:rPr>
      </w:pPr>
    </w:p>
    <w:p w14:paraId="775B98C8" w14:textId="77777777" w:rsidR="00DD1FBD" w:rsidRDefault="00DD1FBD" w:rsidP="00DD1FBD">
      <w:pPr>
        <w:tabs>
          <w:tab w:val="right" w:pos="9072"/>
        </w:tabs>
        <w:jc w:val="both"/>
        <w:rPr>
          <w:rFonts w:ascii="Garamond" w:hAnsi="Garamond"/>
          <w:sz w:val="22"/>
          <w:szCs w:val="22"/>
        </w:rPr>
      </w:pPr>
    </w:p>
    <w:p w14:paraId="10012D7D" w14:textId="77777777" w:rsidR="00DD1FBD" w:rsidRDefault="00DD1FBD" w:rsidP="00DD1FBD">
      <w:pPr>
        <w:tabs>
          <w:tab w:val="right" w:pos="9072"/>
        </w:tabs>
        <w:jc w:val="both"/>
        <w:rPr>
          <w:rFonts w:ascii="Garamond" w:hAnsi="Garamond"/>
          <w:sz w:val="22"/>
          <w:szCs w:val="22"/>
        </w:rPr>
      </w:pPr>
    </w:p>
    <w:p w14:paraId="183ADF6B" w14:textId="77777777" w:rsidR="00DD1FBD" w:rsidRDefault="00DD1FBD" w:rsidP="00DD1FBD">
      <w:pPr>
        <w:tabs>
          <w:tab w:val="right" w:pos="9072"/>
        </w:tabs>
        <w:jc w:val="both"/>
        <w:rPr>
          <w:rFonts w:ascii="Garamond" w:hAnsi="Garamond"/>
          <w:sz w:val="22"/>
          <w:szCs w:val="22"/>
        </w:rPr>
      </w:pPr>
    </w:p>
    <w:p w14:paraId="2599B888" w14:textId="77777777" w:rsidR="00DD1FBD" w:rsidRDefault="00DD1FBD" w:rsidP="00DD1FBD">
      <w:pPr>
        <w:tabs>
          <w:tab w:val="right" w:pos="9072"/>
        </w:tabs>
        <w:jc w:val="both"/>
        <w:rPr>
          <w:rFonts w:ascii="Garamond" w:hAnsi="Garamond"/>
          <w:sz w:val="22"/>
          <w:szCs w:val="22"/>
        </w:rPr>
      </w:pPr>
    </w:p>
    <w:p w14:paraId="1548F6C7" w14:textId="77777777" w:rsidR="00DD1FBD" w:rsidRDefault="00DD1FBD" w:rsidP="00DD1FBD">
      <w:pPr>
        <w:tabs>
          <w:tab w:val="right" w:pos="9072"/>
        </w:tabs>
        <w:jc w:val="both"/>
        <w:rPr>
          <w:rFonts w:ascii="Garamond" w:hAnsi="Garamond"/>
          <w:sz w:val="22"/>
          <w:szCs w:val="22"/>
        </w:rPr>
      </w:pPr>
    </w:p>
    <w:p w14:paraId="2B2FDAB4" w14:textId="77777777" w:rsidR="00DD1FBD" w:rsidRDefault="00DD1FBD" w:rsidP="00DD1FBD">
      <w:pPr>
        <w:tabs>
          <w:tab w:val="right" w:pos="9072"/>
        </w:tabs>
        <w:jc w:val="both"/>
        <w:rPr>
          <w:rFonts w:ascii="Garamond" w:hAnsi="Garamond"/>
          <w:sz w:val="22"/>
          <w:szCs w:val="22"/>
        </w:rPr>
      </w:pPr>
      <w:r w:rsidRPr="00616CDD">
        <w:rPr>
          <w:rFonts w:eastAsiaTheme="minorHAnsi" w:cs="CenturyGothic"/>
          <w:noProof/>
          <w:szCs w:val="20"/>
          <w:lang w:eastAsia="en-US"/>
        </w:rPr>
        <mc:AlternateContent>
          <mc:Choice Requires="wps">
            <w:drawing>
              <wp:anchor distT="0" distB="0" distL="114300" distR="114300" simplePos="0" relativeHeight="251661312" behindDoc="0" locked="0" layoutInCell="1" allowOverlap="1" wp14:anchorId="1FC1B1E2" wp14:editId="7BECA6BF">
                <wp:simplePos x="0" y="0"/>
                <wp:positionH relativeFrom="column">
                  <wp:posOffset>3250174</wp:posOffset>
                </wp:positionH>
                <wp:positionV relativeFrom="paragraph">
                  <wp:posOffset>102186</wp:posOffset>
                </wp:positionV>
                <wp:extent cx="3165231" cy="1167765"/>
                <wp:effectExtent l="0" t="0" r="0" b="0"/>
                <wp:wrapNone/>
                <wp:docPr id="270330230" name="Textfeld 2"/>
                <wp:cNvGraphicFramePr/>
                <a:graphic xmlns:a="http://schemas.openxmlformats.org/drawingml/2006/main">
                  <a:graphicData uri="http://schemas.microsoft.com/office/word/2010/wordprocessingShape">
                    <wps:wsp>
                      <wps:cNvSpPr txBox="1"/>
                      <wps:spPr>
                        <a:xfrm>
                          <a:off x="0" y="0"/>
                          <a:ext cx="3165231" cy="1167765"/>
                        </a:xfrm>
                        <a:prstGeom prst="rect">
                          <a:avLst/>
                        </a:prstGeom>
                        <a:noFill/>
                        <a:ln w="6350">
                          <a:noFill/>
                        </a:ln>
                      </wps:spPr>
                      <wps:txbx>
                        <w:txbxContent>
                          <w:p w14:paraId="651AF507" w14:textId="77777777" w:rsidR="00DD1FBD" w:rsidRDefault="00DD1FBD" w:rsidP="00DD1FBD">
                            <w:pPr>
                              <w:jc w:val="both"/>
                              <w:rPr>
                                <w:sz w:val="16"/>
                                <w:szCs w:val="16"/>
                                <w:lang w:val="de-AT"/>
                              </w:rPr>
                            </w:pPr>
                            <w:r w:rsidRPr="00FE0083">
                              <w:rPr>
                                <w:i/>
                                <w:iCs/>
                                <w:sz w:val="16"/>
                                <w:szCs w:val="16"/>
                                <w:u w:val="single"/>
                                <w:lang w:val="de-AT"/>
                              </w:rPr>
                              <w:t>Bildtext</w:t>
                            </w:r>
                            <w:r w:rsidRPr="00114DF8">
                              <w:rPr>
                                <w:sz w:val="16"/>
                                <w:szCs w:val="16"/>
                                <w:lang w:val="de-AT"/>
                              </w:rPr>
                              <w:t xml:space="preserve">: </w:t>
                            </w:r>
                          </w:p>
                          <w:p w14:paraId="3ADA65E7" w14:textId="77777777" w:rsidR="00C85CB6" w:rsidRPr="00C85CB6" w:rsidRDefault="00C85CB6" w:rsidP="00C85CB6">
                            <w:pPr>
                              <w:rPr>
                                <w:sz w:val="16"/>
                                <w:szCs w:val="16"/>
                              </w:rPr>
                            </w:pPr>
                            <w:r w:rsidRPr="00C85CB6">
                              <w:rPr>
                                <w:sz w:val="16"/>
                                <w:szCs w:val="16"/>
                              </w:rPr>
                              <w:t>Persönliche Betreuung und von christlicher Nächstenliebe getragene Zuwendung prägen die ehrenamtliche Arbeit der MALTESER.</w:t>
                            </w:r>
                          </w:p>
                          <w:p w14:paraId="678421C9" w14:textId="77777777" w:rsidR="00C85CB6" w:rsidRPr="00C85CB6" w:rsidRDefault="00C85CB6" w:rsidP="00C85CB6">
                            <w:pPr>
                              <w:rPr>
                                <w:sz w:val="16"/>
                                <w:szCs w:val="16"/>
                              </w:rPr>
                            </w:pPr>
                            <w:proofErr w:type="spellStart"/>
                            <w:r w:rsidRPr="00C85CB6">
                              <w:rPr>
                                <w:sz w:val="16"/>
                                <w:szCs w:val="16"/>
                              </w:rPr>
                              <w:t>Fotocredit</w:t>
                            </w:r>
                            <w:proofErr w:type="spellEnd"/>
                            <w:r w:rsidRPr="00C85CB6">
                              <w:rPr>
                                <w:sz w:val="16"/>
                                <w:szCs w:val="16"/>
                              </w:rPr>
                              <w:t xml:space="preserve">: © MALTESER Hospitaldienst Austria </w:t>
                            </w:r>
                          </w:p>
                          <w:p w14:paraId="18D50D09" w14:textId="77777777" w:rsidR="00DD1FBD" w:rsidRPr="00332475" w:rsidRDefault="00DD1FBD" w:rsidP="00DD1FBD">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C1B1E2" id="_x0000_t202" coordsize="21600,21600" o:spt="202" path="m,l,21600r21600,l21600,xe">
                <v:stroke joinstyle="miter"/>
                <v:path gradientshapeok="t" o:connecttype="rect"/>
              </v:shapetype>
              <v:shape id="Textfeld 2" o:spid="_x0000_s1026" type="#_x0000_t202" style="position:absolute;left:0;text-align:left;margin-left:255.9pt;margin-top:8.05pt;width:249.25pt;height:91.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" filled="f" stroked="f" strokeweight=".5pt">
                <v:textbox>
                  <w:txbxContent>
                    <w:p w14:paraId="651AF507" w14:textId="77777777" w:rsidR="00DD1FBD" w:rsidRDefault="00DD1FBD" w:rsidP="00DD1FBD">
                      <w:pPr>
                        <w:jc w:val="both"/>
                        <w:rPr>
                          <w:sz w:val="16"/>
                          <w:szCs w:val="16"/>
                          <w:lang w:val="de-AT"/>
                        </w:rPr>
                      </w:pPr>
                      <w:r w:rsidRPr="00FE0083">
                        <w:rPr>
                          <w:i/>
                          <w:iCs/>
                          <w:sz w:val="16"/>
                          <w:szCs w:val="16"/>
                          <w:u w:val="single"/>
                          <w:lang w:val="de-AT"/>
                        </w:rPr>
                        <w:t>Bildtext</w:t>
                      </w:r>
                      <w:r w:rsidRPr="00114DF8">
                        <w:rPr>
                          <w:sz w:val="16"/>
                          <w:szCs w:val="16"/>
                          <w:lang w:val="de-AT"/>
                        </w:rPr>
                        <w:t xml:space="preserve">: </w:t>
                      </w:r>
                    </w:p>
                    <w:p w14:paraId="3ADA65E7" w14:textId="77777777" w:rsidR="00C85CB6" w:rsidRPr="00C85CB6" w:rsidRDefault="00C85CB6" w:rsidP="00C85CB6">
                      <w:pPr>
                        <w:rPr>
                          <w:sz w:val="16"/>
                          <w:szCs w:val="16"/>
                        </w:rPr>
                      </w:pPr>
                      <w:r w:rsidRPr="00C85CB6">
                        <w:rPr>
                          <w:sz w:val="16"/>
                          <w:szCs w:val="16"/>
                        </w:rPr>
                        <w:t>Persönliche Betreuung und von christlicher Nächstenliebe getragene Zuwendung prägen die ehrenamtliche Arbeit der MALTESER.</w:t>
                      </w:r>
                    </w:p>
                    <w:p w14:paraId="678421C9" w14:textId="77777777" w:rsidR="00C85CB6" w:rsidRPr="00C85CB6" w:rsidRDefault="00C85CB6" w:rsidP="00C85CB6">
                      <w:pPr>
                        <w:rPr>
                          <w:sz w:val="16"/>
                          <w:szCs w:val="16"/>
                        </w:rPr>
                      </w:pPr>
                      <w:proofErr w:type="spellStart"/>
                      <w:r w:rsidRPr="00C85CB6">
                        <w:rPr>
                          <w:sz w:val="16"/>
                          <w:szCs w:val="16"/>
                        </w:rPr>
                        <w:t>Fotocredit</w:t>
                      </w:r>
                      <w:proofErr w:type="spellEnd"/>
                      <w:r w:rsidRPr="00C85CB6">
                        <w:rPr>
                          <w:sz w:val="16"/>
                          <w:szCs w:val="16"/>
                        </w:rPr>
                        <w:t xml:space="preserve">: © MALTESER Hospitaldienst Austria </w:t>
                      </w:r>
                    </w:p>
                    <w:p w14:paraId="18D50D09" w14:textId="77777777" w:rsidR="00DD1FBD" w:rsidRPr="00332475" w:rsidRDefault="00DD1FBD" w:rsidP="00DD1FBD">
                      <w:pPr>
                        <w:rPr>
                          <w:sz w:val="16"/>
                          <w:szCs w:val="16"/>
                        </w:rPr>
                      </w:pPr>
                    </w:p>
                  </w:txbxContent>
                </v:textbox>
              </v:shape>
            </w:pict>
          </mc:Fallback>
        </mc:AlternateContent>
      </w:r>
      <w:r w:rsidRPr="00616CDD">
        <w:rPr>
          <w:rFonts w:eastAsiaTheme="minorHAnsi" w:cs="CenturyGothic"/>
          <w:noProof/>
          <w:szCs w:val="20"/>
          <w:lang w:eastAsia="en-US"/>
        </w:rPr>
        <mc:AlternateContent>
          <mc:Choice Requires="wps">
            <w:drawing>
              <wp:anchor distT="0" distB="0" distL="114300" distR="114300" simplePos="0" relativeHeight="251659264" behindDoc="0" locked="0" layoutInCell="1" allowOverlap="1" wp14:anchorId="62184827" wp14:editId="5894E35F">
                <wp:simplePos x="0" y="0"/>
                <wp:positionH relativeFrom="column">
                  <wp:posOffset>-12093</wp:posOffset>
                </wp:positionH>
                <wp:positionV relativeFrom="paragraph">
                  <wp:posOffset>99543</wp:posOffset>
                </wp:positionV>
                <wp:extent cx="3023527" cy="861004"/>
                <wp:effectExtent l="0" t="0" r="0" b="0"/>
                <wp:wrapNone/>
                <wp:docPr id="2129588314" name="Textfeld 2"/>
                <wp:cNvGraphicFramePr/>
                <a:graphic xmlns:a="http://schemas.openxmlformats.org/drawingml/2006/main">
                  <a:graphicData uri="http://schemas.microsoft.com/office/word/2010/wordprocessingShape">
                    <wps:wsp>
                      <wps:cNvSpPr txBox="1"/>
                      <wps:spPr>
                        <a:xfrm>
                          <a:off x="0" y="0"/>
                          <a:ext cx="3023527" cy="861004"/>
                        </a:xfrm>
                        <a:prstGeom prst="rect">
                          <a:avLst/>
                        </a:prstGeom>
                        <a:noFill/>
                        <a:ln w="6350">
                          <a:noFill/>
                        </a:ln>
                      </wps:spPr>
                      <wps:txbx>
                        <w:txbxContent>
                          <w:p w14:paraId="4061D75B" w14:textId="77777777" w:rsidR="00DD1FBD" w:rsidRDefault="00DD1FBD" w:rsidP="00DD1FBD">
                            <w:pPr>
                              <w:jc w:val="both"/>
                              <w:rPr>
                                <w:sz w:val="16"/>
                                <w:szCs w:val="16"/>
                                <w:lang w:val="de-AT"/>
                              </w:rPr>
                            </w:pPr>
                            <w:r w:rsidRPr="00FE0083">
                              <w:rPr>
                                <w:i/>
                                <w:iCs/>
                                <w:sz w:val="16"/>
                                <w:szCs w:val="16"/>
                                <w:u w:val="single"/>
                                <w:lang w:val="de-AT"/>
                              </w:rPr>
                              <w:t>Bildtext</w:t>
                            </w:r>
                            <w:r w:rsidRPr="00114DF8">
                              <w:rPr>
                                <w:sz w:val="16"/>
                                <w:szCs w:val="16"/>
                                <w:lang w:val="de-AT"/>
                              </w:rPr>
                              <w:t xml:space="preserve">: </w:t>
                            </w:r>
                          </w:p>
                          <w:p w14:paraId="229790DD" w14:textId="77777777" w:rsidR="00C85CB6" w:rsidRPr="00C85CB6" w:rsidRDefault="00C85CB6" w:rsidP="00C85CB6">
                            <w:pPr>
                              <w:rPr>
                                <w:sz w:val="16"/>
                                <w:szCs w:val="16"/>
                              </w:rPr>
                            </w:pPr>
                            <w:r w:rsidRPr="00C85CB6">
                              <w:rPr>
                                <w:sz w:val="16"/>
                                <w:szCs w:val="16"/>
                              </w:rPr>
                              <w:t xml:space="preserve">Mehr als 120 Pilgerinnen und Pilger, darunter viele </w:t>
                            </w:r>
                            <w:r w:rsidRPr="00C85CB6">
                              <w:rPr>
                                <w:sz w:val="16"/>
                                <w:szCs w:val="16"/>
                                <w:lang w:val="de-AT"/>
                              </w:rPr>
                              <w:t>mit Behinderungen und Pflegebedarf,</w:t>
                            </w:r>
                            <w:r w:rsidRPr="00C85CB6">
                              <w:rPr>
                                <w:sz w:val="16"/>
                                <w:szCs w:val="16"/>
                              </w:rPr>
                              <w:t xml:space="preserve"> nahmen an der MALTESER Bundeswallfahrt nach Mariazell von 18. bis 20. Oktober 2024 teil. </w:t>
                            </w:r>
                          </w:p>
                          <w:p w14:paraId="2B9D43B4" w14:textId="77777777" w:rsidR="00C85CB6" w:rsidRPr="00C85CB6" w:rsidRDefault="00C85CB6" w:rsidP="00C85CB6">
                            <w:pPr>
                              <w:rPr>
                                <w:sz w:val="16"/>
                                <w:szCs w:val="16"/>
                              </w:rPr>
                            </w:pPr>
                            <w:proofErr w:type="spellStart"/>
                            <w:r w:rsidRPr="00C85CB6">
                              <w:rPr>
                                <w:sz w:val="16"/>
                                <w:szCs w:val="16"/>
                              </w:rPr>
                              <w:t>Fotocredit</w:t>
                            </w:r>
                            <w:proofErr w:type="spellEnd"/>
                            <w:r w:rsidRPr="00C85CB6">
                              <w:rPr>
                                <w:sz w:val="16"/>
                                <w:szCs w:val="16"/>
                              </w:rPr>
                              <w:t>: © MALTESER Hospitaldienst Austria – Josef Kuss</w:t>
                            </w:r>
                          </w:p>
                          <w:p w14:paraId="048F83AC" w14:textId="49E37825" w:rsidR="00DD1FBD" w:rsidRPr="00332475" w:rsidRDefault="00DD1FBD" w:rsidP="00DD1FBD">
                            <w:pPr>
                              <w:rPr>
                                <w:sz w:val="16"/>
                                <w:szCs w:val="16"/>
                              </w:rPr>
                            </w:pPr>
                          </w:p>
                          <w:p w14:paraId="10BB0726" w14:textId="77777777" w:rsidR="00DD1FBD" w:rsidRPr="00332475" w:rsidRDefault="00DD1FBD" w:rsidP="00DD1FBD">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84827" id="_x0000_s1027" type="#_x0000_t202" style="position:absolute;left:0;text-align:left;margin-left:-.95pt;margin-top:7.85pt;width:238.05pt;height:67.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" filled="f" stroked="f" strokeweight=".5pt">
                <v:textbox>
                  <w:txbxContent>
                    <w:p w14:paraId="4061D75B" w14:textId="77777777" w:rsidR="00DD1FBD" w:rsidRDefault="00DD1FBD" w:rsidP="00DD1FBD">
                      <w:pPr>
                        <w:jc w:val="both"/>
                        <w:rPr>
                          <w:sz w:val="16"/>
                          <w:szCs w:val="16"/>
                          <w:lang w:val="de-AT"/>
                        </w:rPr>
                      </w:pPr>
                      <w:r w:rsidRPr="00FE0083">
                        <w:rPr>
                          <w:i/>
                          <w:iCs/>
                          <w:sz w:val="16"/>
                          <w:szCs w:val="16"/>
                          <w:u w:val="single"/>
                          <w:lang w:val="de-AT"/>
                        </w:rPr>
                        <w:t>Bildtext</w:t>
                      </w:r>
                      <w:r w:rsidRPr="00114DF8">
                        <w:rPr>
                          <w:sz w:val="16"/>
                          <w:szCs w:val="16"/>
                          <w:lang w:val="de-AT"/>
                        </w:rPr>
                        <w:t xml:space="preserve">: </w:t>
                      </w:r>
                    </w:p>
                    <w:p w14:paraId="229790DD" w14:textId="77777777" w:rsidR="00C85CB6" w:rsidRPr="00C85CB6" w:rsidRDefault="00C85CB6" w:rsidP="00C85CB6">
                      <w:pPr>
                        <w:rPr>
                          <w:sz w:val="16"/>
                          <w:szCs w:val="16"/>
                        </w:rPr>
                      </w:pPr>
                      <w:r w:rsidRPr="00C85CB6">
                        <w:rPr>
                          <w:sz w:val="16"/>
                          <w:szCs w:val="16"/>
                        </w:rPr>
                        <w:t xml:space="preserve">Mehr als 120 Pilgerinnen und Pilger, darunter viele </w:t>
                      </w:r>
                      <w:r w:rsidRPr="00C85CB6">
                        <w:rPr>
                          <w:sz w:val="16"/>
                          <w:szCs w:val="16"/>
                          <w:lang w:val="de-AT"/>
                        </w:rPr>
                        <w:t>mit Behinderungen und Pflegebedarf,</w:t>
                      </w:r>
                      <w:r w:rsidRPr="00C85CB6">
                        <w:rPr>
                          <w:sz w:val="16"/>
                          <w:szCs w:val="16"/>
                        </w:rPr>
                        <w:t xml:space="preserve"> nahmen an der MALTESER Bundeswallfahrt nach Mariazell von 18. bis 20. Oktober 2024 teil. </w:t>
                      </w:r>
                    </w:p>
                    <w:p w14:paraId="2B9D43B4" w14:textId="77777777" w:rsidR="00C85CB6" w:rsidRPr="00C85CB6" w:rsidRDefault="00C85CB6" w:rsidP="00C85CB6">
                      <w:pPr>
                        <w:rPr>
                          <w:sz w:val="16"/>
                          <w:szCs w:val="16"/>
                        </w:rPr>
                      </w:pPr>
                      <w:proofErr w:type="spellStart"/>
                      <w:r w:rsidRPr="00C85CB6">
                        <w:rPr>
                          <w:sz w:val="16"/>
                          <w:szCs w:val="16"/>
                        </w:rPr>
                        <w:t>Fotocredit</w:t>
                      </w:r>
                      <w:proofErr w:type="spellEnd"/>
                      <w:r w:rsidRPr="00C85CB6">
                        <w:rPr>
                          <w:sz w:val="16"/>
                          <w:szCs w:val="16"/>
                        </w:rPr>
                        <w:t>: © MALTESER Hospitaldienst Austria – Josef Kuss</w:t>
                      </w:r>
                    </w:p>
                    <w:p w14:paraId="048F83AC" w14:textId="49E37825" w:rsidR="00DD1FBD" w:rsidRPr="00332475" w:rsidRDefault="00DD1FBD" w:rsidP="00DD1FBD">
                      <w:pPr>
                        <w:rPr>
                          <w:sz w:val="16"/>
                          <w:szCs w:val="16"/>
                        </w:rPr>
                      </w:pPr>
                    </w:p>
                    <w:p w14:paraId="10BB0726" w14:textId="77777777" w:rsidR="00DD1FBD" w:rsidRPr="00332475" w:rsidRDefault="00DD1FBD" w:rsidP="00DD1FBD">
                      <w:pPr>
                        <w:rPr>
                          <w:sz w:val="16"/>
                          <w:szCs w:val="16"/>
                        </w:rPr>
                      </w:pPr>
                    </w:p>
                  </w:txbxContent>
                </v:textbox>
              </v:shape>
            </w:pict>
          </mc:Fallback>
        </mc:AlternateContent>
      </w:r>
    </w:p>
    <w:p w14:paraId="65E5FDE2" w14:textId="77777777" w:rsidR="00DD1FBD" w:rsidRDefault="00DD1FBD" w:rsidP="00DD1FBD">
      <w:pPr>
        <w:tabs>
          <w:tab w:val="right" w:pos="9072"/>
        </w:tabs>
        <w:jc w:val="both"/>
        <w:rPr>
          <w:rFonts w:ascii="Garamond" w:hAnsi="Garamond"/>
          <w:sz w:val="22"/>
          <w:szCs w:val="22"/>
        </w:rPr>
      </w:pPr>
    </w:p>
    <w:p w14:paraId="4349C6C8" w14:textId="77777777" w:rsidR="00DD1FBD" w:rsidRDefault="00DD1FBD" w:rsidP="00DD1FBD">
      <w:pPr>
        <w:tabs>
          <w:tab w:val="right" w:pos="9072"/>
        </w:tabs>
        <w:jc w:val="both"/>
        <w:rPr>
          <w:rFonts w:ascii="Garamond" w:hAnsi="Garamond"/>
          <w:sz w:val="22"/>
          <w:szCs w:val="22"/>
        </w:rPr>
      </w:pPr>
    </w:p>
    <w:p w14:paraId="005BADEB" w14:textId="77777777" w:rsidR="00DD1FBD" w:rsidRDefault="00DD1FBD" w:rsidP="00DD1FBD">
      <w:pPr>
        <w:tabs>
          <w:tab w:val="right" w:pos="9072"/>
        </w:tabs>
        <w:jc w:val="both"/>
        <w:rPr>
          <w:rFonts w:ascii="Garamond" w:hAnsi="Garamond"/>
          <w:sz w:val="22"/>
          <w:szCs w:val="22"/>
        </w:rPr>
      </w:pPr>
    </w:p>
    <w:p w14:paraId="582BB9E1" w14:textId="77777777" w:rsidR="00DD1FBD" w:rsidRDefault="00DD1FBD" w:rsidP="00DD1FBD">
      <w:pPr>
        <w:tabs>
          <w:tab w:val="right" w:pos="9072"/>
        </w:tabs>
        <w:rPr>
          <w:rFonts w:ascii="Garamond" w:hAnsi="Garamond"/>
          <w:sz w:val="22"/>
          <w:szCs w:val="22"/>
        </w:rPr>
      </w:pPr>
    </w:p>
    <w:p w14:paraId="2086DEB5" w14:textId="77777777" w:rsidR="00DD1FBD" w:rsidRDefault="00DD1FBD" w:rsidP="00DD1FBD">
      <w:pPr>
        <w:tabs>
          <w:tab w:val="right" w:pos="9072"/>
        </w:tabs>
        <w:rPr>
          <w:rFonts w:ascii="Garamond" w:hAnsi="Garamond"/>
          <w:sz w:val="22"/>
          <w:szCs w:val="22"/>
        </w:rPr>
      </w:pPr>
    </w:p>
    <w:p w14:paraId="1550DCAD" w14:textId="77777777" w:rsidR="00DD1FBD" w:rsidRDefault="00DD1FBD" w:rsidP="00DD1FBD">
      <w:pPr>
        <w:tabs>
          <w:tab w:val="right" w:pos="9072"/>
        </w:tabs>
        <w:rPr>
          <w:rFonts w:ascii="Garamond" w:hAnsi="Garamond"/>
          <w:sz w:val="22"/>
          <w:szCs w:val="22"/>
        </w:rPr>
      </w:pPr>
    </w:p>
    <w:p w14:paraId="22455350" w14:textId="77777777" w:rsidR="000F3BF4" w:rsidRDefault="000F3BF4" w:rsidP="000F3BF4">
      <w:pPr>
        <w:tabs>
          <w:tab w:val="right" w:pos="9072"/>
        </w:tabs>
        <w:jc w:val="both"/>
        <w:rPr>
          <w:rFonts w:ascii="Garamond" w:hAnsi="Garamond"/>
          <w:b/>
          <w:bCs/>
          <w:sz w:val="22"/>
          <w:szCs w:val="22"/>
        </w:rPr>
      </w:pPr>
    </w:p>
    <w:p w14:paraId="5899F86E" w14:textId="77777777" w:rsidR="000F3BF4" w:rsidRPr="00483605" w:rsidRDefault="000F3BF4" w:rsidP="000F3BF4">
      <w:pPr>
        <w:tabs>
          <w:tab w:val="right" w:pos="9072"/>
        </w:tabs>
        <w:jc w:val="both"/>
        <w:rPr>
          <w:rFonts w:ascii="Garamond" w:hAnsi="Garamond"/>
          <w:b/>
          <w:bCs/>
          <w:sz w:val="22"/>
          <w:szCs w:val="22"/>
        </w:rPr>
      </w:pPr>
      <w:r w:rsidRPr="00483605">
        <w:rPr>
          <w:rFonts w:ascii="Garamond" w:hAnsi="Garamond"/>
          <w:b/>
          <w:bCs/>
          <w:sz w:val="22"/>
          <w:szCs w:val="22"/>
        </w:rPr>
        <w:t>Über den Souveränen Malteser-Ritter-Orden</w:t>
      </w:r>
    </w:p>
    <w:p w14:paraId="25DC8208" w14:textId="77777777" w:rsidR="000F3BF4" w:rsidRDefault="000F3BF4" w:rsidP="000F3BF4">
      <w:pPr>
        <w:tabs>
          <w:tab w:val="right" w:pos="9072"/>
        </w:tabs>
        <w:jc w:val="both"/>
        <w:rPr>
          <w:rFonts w:ascii="Garamond" w:hAnsi="Garamond"/>
          <w:sz w:val="22"/>
          <w:szCs w:val="22"/>
        </w:rPr>
      </w:pPr>
    </w:p>
    <w:p w14:paraId="1775403B" w14:textId="77777777" w:rsidR="000F3BF4" w:rsidRPr="00777B17" w:rsidRDefault="000F3BF4" w:rsidP="000F3BF4">
      <w:pPr>
        <w:jc w:val="both"/>
        <w:rPr>
          <w:rFonts w:ascii="Garamond" w:hAnsi="Garamond"/>
          <w:sz w:val="22"/>
          <w:szCs w:val="22"/>
          <w:lang w:val="de-AT"/>
        </w:rPr>
      </w:pPr>
      <w:r w:rsidRPr="00026569">
        <w:rPr>
          <w:rFonts w:ascii="Garamond" w:hAnsi="Garamond"/>
          <w:sz w:val="22"/>
          <w:szCs w:val="22"/>
        </w:rPr>
        <w:t xml:space="preserve">Der Souveräne Ritter- und Hospitalorden vom Heiligen Johannes </w:t>
      </w:r>
      <w:r>
        <w:rPr>
          <w:rFonts w:ascii="Garamond" w:hAnsi="Garamond"/>
          <w:sz w:val="22"/>
          <w:szCs w:val="22"/>
        </w:rPr>
        <w:t>zu</w:t>
      </w:r>
      <w:r w:rsidRPr="00026569">
        <w:rPr>
          <w:rFonts w:ascii="Garamond" w:hAnsi="Garamond"/>
          <w:sz w:val="22"/>
          <w:szCs w:val="22"/>
        </w:rPr>
        <w:t xml:space="preserve"> Jerusalem von Rhodos und</w:t>
      </w:r>
      <w:r>
        <w:rPr>
          <w:rFonts w:ascii="Garamond" w:hAnsi="Garamond"/>
          <w:sz w:val="22"/>
          <w:szCs w:val="22"/>
        </w:rPr>
        <w:t xml:space="preserve"> </w:t>
      </w:r>
      <w:r w:rsidRPr="00026569">
        <w:rPr>
          <w:rFonts w:ascii="Garamond" w:hAnsi="Garamond"/>
          <w:sz w:val="22"/>
          <w:szCs w:val="22"/>
        </w:rPr>
        <w:t>von Malta, der um das Jahr 1048 in Jerusalem gegründet wurde, ist ein Völkerrechtssubjekt und</w:t>
      </w:r>
      <w:r>
        <w:rPr>
          <w:rFonts w:ascii="Garamond" w:hAnsi="Garamond"/>
          <w:sz w:val="22"/>
          <w:szCs w:val="22"/>
        </w:rPr>
        <w:t xml:space="preserve"> </w:t>
      </w:r>
      <w:r w:rsidRPr="00026569">
        <w:rPr>
          <w:rFonts w:ascii="Garamond" w:hAnsi="Garamond"/>
          <w:sz w:val="22"/>
          <w:szCs w:val="22"/>
        </w:rPr>
        <w:t>ein katholischer religiöser Laienorden. Die Aufgabe des Ordens ist es, den Glauben zu bezeugen</w:t>
      </w:r>
      <w:r>
        <w:rPr>
          <w:rFonts w:ascii="Garamond" w:hAnsi="Garamond"/>
          <w:sz w:val="22"/>
          <w:szCs w:val="22"/>
        </w:rPr>
        <w:t xml:space="preserve"> </w:t>
      </w:r>
      <w:r w:rsidRPr="00026569">
        <w:rPr>
          <w:rFonts w:ascii="Garamond" w:hAnsi="Garamond"/>
          <w:sz w:val="22"/>
          <w:szCs w:val="22"/>
        </w:rPr>
        <w:t>und den Armen und Kranken zu dienen. Heute ist der Malteserorden vor allem im Bereich der</w:t>
      </w:r>
      <w:r>
        <w:rPr>
          <w:rFonts w:ascii="Garamond" w:hAnsi="Garamond"/>
          <w:sz w:val="22"/>
          <w:szCs w:val="22"/>
        </w:rPr>
        <w:t xml:space="preserve"> </w:t>
      </w:r>
      <w:r w:rsidRPr="00026569">
        <w:rPr>
          <w:rFonts w:ascii="Garamond" w:hAnsi="Garamond"/>
          <w:sz w:val="22"/>
          <w:szCs w:val="22"/>
        </w:rPr>
        <w:t>sozialen und medizinischen sowie der humanitären Hilfe in über 120 Ländern tätig. Gemeinsam</w:t>
      </w:r>
      <w:r>
        <w:rPr>
          <w:rFonts w:ascii="Garamond" w:hAnsi="Garamond"/>
          <w:sz w:val="22"/>
          <w:szCs w:val="22"/>
        </w:rPr>
        <w:t xml:space="preserve"> </w:t>
      </w:r>
      <w:r w:rsidRPr="00026569">
        <w:rPr>
          <w:rFonts w:ascii="Garamond" w:hAnsi="Garamond"/>
          <w:sz w:val="22"/>
          <w:szCs w:val="22"/>
        </w:rPr>
        <w:t xml:space="preserve">mit den 13.500 Mitgliedern arbeiten 95.000 Freiwillige </w:t>
      </w:r>
      <w:r>
        <w:rPr>
          <w:rFonts w:ascii="Garamond" w:hAnsi="Garamond"/>
          <w:sz w:val="22"/>
          <w:szCs w:val="22"/>
        </w:rPr>
        <w:t xml:space="preserve">– </w:t>
      </w:r>
      <w:r w:rsidRPr="00026569">
        <w:rPr>
          <w:rFonts w:ascii="Garamond" w:hAnsi="Garamond"/>
          <w:sz w:val="22"/>
          <w:szCs w:val="22"/>
        </w:rPr>
        <w:t>darunter</w:t>
      </w:r>
      <w:r>
        <w:rPr>
          <w:rFonts w:ascii="Garamond" w:hAnsi="Garamond"/>
          <w:sz w:val="22"/>
          <w:szCs w:val="22"/>
        </w:rPr>
        <w:t xml:space="preserve"> </w:t>
      </w:r>
      <w:r w:rsidRPr="00026569">
        <w:rPr>
          <w:rFonts w:ascii="Garamond" w:hAnsi="Garamond"/>
          <w:sz w:val="22"/>
          <w:szCs w:val="22"/>
        </w:rPr>
        <w:t>mehr als 52.000</w:t>
      </w:r>
      <w:r>
        <w:rPr>
          <w:rFonts w:ascii="Garamond" w:hAnsi="Garamond"/>
          <w:sz w:val="22"/>
          <w:szCs w:val="22"/>
        </w:rPr>
        <w:t xml:space="preserve"> </w:t>
      </w:r>
      <w:r w:rsidRPr="00026569">
        <w:rPr>
          <w:rFonts w:ascii="Garamond" w:hAnsi="Garamond"/>
          <w:sz w:val="22"/>
          <w:szCs w:val="22"/>
        </w:rPr>
        <w:t>Ärzte,</w:t>
      </w:r>
      <w:r>
        <w:rPr>
          <w:rFonts w:ascii="Garamond" w:hAnsi="Garamond"/>
          <w:sz w:val="22"/>
          <w:szCs w:val="22"/>
        </w:rPr>
        <w:t xml:space="preserve"> </w:t>
      </w:r>
      <w:r w:rsidRPr="00777B17">
        <w:rPr>
          <w:rFonts w:ascii="Garamond" w:hAnsi="Garamond"/>
          <w:sz w:val="22"/>
          <w:szCs w:val="22"/>
          <w:lang w:val="de-AT"/>
        </w:rPr>
        <w:t>Pflegepersonen, diplomierte Pflegekr</w:t>
      </w:r>
      <w:r>
        <w:rPr>
          <w:rFonts w:ascii="Garamond" w:hAnsi="Garamond"/>
          <w:sz w:val="22"/>
          <w:szCs w:val="22"/>
          <w:lang w:val="de-AT"/>
        </w:rPr>
        <w:t>ä</w:t>
      </w:r>
      <w:r w:rsidRPr="00777B17">
        <w:rPr>
          <w:rFonts w:ascii="Garamond" w:hAnsi="Garamond"/>
          <w:sz w:val="22"/>
          <w:szCs w:val="22"/>
          <w:lang w:val="de-AT"/>
        </w:rPr>
        <w:t>fte,</w:t>
      </w:r>
      <w:r>
        <w:rPr>
          <w:rFonts w:ascii="Garamond" w:hAnsi="Garamond"/>
          <w:sz w:val="22"/>
          <w:szCs w:val="22"/>
          <w:lang w:val="de-AT"/>
        </w:rPr>
        <w:t xml:space="preserve"> </w:t>
      </w:r>
      <w:r>
        <w:rPr>
          <w:rFonts w:ascii="Garamond" w:hAnsi="Garamond"/>
          <w:sz w:val="22"/>
          <w:szCs w:val="22"/>
        </w:rPr>
        <w:t xml:space="preserve">sowie </w:t>
      </w:r>
      <w:r w:rsidRPr="00026569">
        <w:rPr>
          <w:rFonts w:ascii="Garamond" w:hAnsi="Garamond"/>
          <w:sz w:val="22"/>
          <w:szCs w:val="22"/>
        </w:rPr>
        <w:t>paramedizinisches Hilfspersonal. Der Orden betreibt</w:t>
      </w:r>
      <w:r>
        <w:rPr>
          <w:rFonts w:ascii="Garamond" w:hAnsi="Garamond"/>
          <w:sz w:val="22"/>
          <w:szCs w:val="22"/>
        </w:rPr>
        <w:t xml:space="preserve"> </w:t>
      </w:r>
      <w:r w:rsidRPr="00026569">
        <w:rPr>
          <w:rFonts w:ascii="Garamond" w:hAnsi="Garamond"/>
          <w:sz w:val="22"/>
          <w:szCs w:val="22"/>
        </w:rPr>
        <w:t>Krankenhäuser, medizinische Zentren, Ambulanzen, Einrichtungen für ältere Menschen und</w:t>
      </w:r>
      <w:r>
        <w:rPr>
          <w:rFonts w:ascii="Garamond" w:hAnsi="Garamond"/>
          <w:sz w:val="22"/>
          <w:szCs w:val="22"/>
        </w:rPr>
        <w:t xml:space="preserve"> </w:t>
      </w:r>
      <w:r w:rsidRPr="00026569">
        <w:rPr>
          <w:rFonts w:ascii="Garamond" w:hAnsi="Garamond"/>
          <w:sz w:val="22"/>
          <w:szCs w:val="22"/>
        </w:rPr>
        <w:t>Menschen mit Behinderungen, Hospize und Freiwilligen</w:t>
      </w:r>
      <w:r>
        <w:rPr>
          <w:rFonts w:ascii="Garamond" w:hAnsi="Garamond"/>
          <w:sz w:val="22"/>
          <w:szCs w:val="22"/>
        </w:rPr>
        <w:t>organisationen</w:t>
      </w:r>
      <w:r w:rsidRPr="00026569">
        <w:rPr>
          <w:rFonts w:ascii="Garamond" w:hAnsi="Garamond"/>
          <w:sz w:val="22"/>
          <w:szCs w:val="22"/>
        </w:rPr>
        <w:t>. Malteser International, das weltweite</w:t>
      </w:r>
      <w:r>
        <w:rPr>
          <w:rFonts w:ascii="Garamond" w:hAnsi="Garamond"/>
          <w:sz w:val="22"/>
          <w:szCs w:val="22"/>
        </w:rPr>
        <w:t xml:space="preserve"> </w:t>
      </w:r>
      <w:r w:rsidRPr="00026569">
        <w:rPr>
          <w:rFonts w:ascii="Garamond" w:hAnsi="Garamond"/>
          <w:sz w:val="22"/>
          <w:szCs w:val="22"/>
        </w:rPr>
        <w:t>Hilfswerk des Malteserordens, ist bei Naturkatastrophen und bei der Linderung der Folgen von</w:t>
      </w:r>
      <w:r>
        <w:rPr>
          <w:rFonts w:ascii="Garamond" w:hAnsi="Garamond"/>
          <w:sz w:val="22"/>
          <w:szCs w:val="22"/>
        </w:rPr>
        <w:t xml:space="preserve"> </w:t>
      </w:r>
      <w:r w:rsidRPr="00026569">
        <w:rPr>
          <w:rFonts w:ascii="Garamond" w:hAnsi="Garamond"/>
          <w:sz w:val="22"/>
          <w:szCs w:val="22"/>
        </w:rPr>
        <w:t>bewaffneten Konflikten immer an erster Stelle dabei.</w:t>
      </w:r>
      <w:r>
        <w:rPr>
          <w:rFonts w:ascii="Garamond" w:hAnsi="Garamond"/>
          <w:sz w:val="22"/>
          <w:szCs w:val="22"/>
        </w:rPr>
        <w:t xml:space="preserve"> </w:t>
      </w:r>
      <w:r w:rsidRPr="00026569">
        <w:rPr>
          <w:rFonts w:ascii="Garamond" w:hAnsi="Garamond"/>
          <w:sz w:val="22"/>
          <w:szCs w:val="22"/>
        </w:rPr>
        <w:t>Der Malteserorden ist neutral, unparteiisch und unpolitisch. Er unterhält bilaterale diplomatische</w:t>
      </w:r>
      <w:r>
        <w:rPr>
          <w:rFonts w:ascii="Garamond" w:hAnsi="Garamond"/>
          <w:sz w:val="22"/>
          <w:szCs w:val="22"/>
        </w:rPr>
        <w:t xml:space="preserve"> </w:t>
      </w:r>
      <w:r w:rsidRPr="00026569">
        <w:rPr>
          <w:rFonts w:ascii="Garamond" w:hAnsi="Garamond"/>
          <w:sz w:val="22"/>
          <w:szCs w:val="22"/>
        </w:rPr>
        <w:t>Beziehungen zu 11</w:t>
      </w:r>
      <w:r>
        <w:rPr>
          <w:rFonts w:ascii="Garamond" w:hAnsi="Garamond"/>
          <w:sz w:val="22"/>
          <w:szCs w:val="22"/>
        </w:rPr>
        <w:t>3</w:t>
      </w:r>
      <w:r w:rsidRPr="00026569">
        <w:rPr>
          <w:rFonts w:ascii="Garamond" w:hAnsi="Garamond"/>
          <w:sz w:val="22"/>
          <w:szCs w:val="22"/>
        </w:rPr>
        <w:t xml:space="preserve"> Staaten, offizielle Beziehungen zu sechs weiteren Staaten und Beziehungen auf</w:t>
      </w:r>
      <w:r>
        <w:rPr>
          <w:rFonts w:ascii="Garamond" w:hAnsi="Garamond"/>
          <w:sz w:val="22"/>
          <w:szCs w:val="22"/>
        </w:rPr>
        <w:t xml:space="preserve"> </w:t>
      </w:r>
      <w:r w:rsidRPr="00026569">
        <w:rPr>
          <w:rFonts w:ascii="Garamond" w:hAnsi="Garamond"/>
          <w:sz w:val="22"/>
          <w:szCs w:val="22"/>
        </w:rPr>
        <w:t>Botschafterebene zur Europäischen Union. Er ist ständiger Beobachter bei den Vereinten Nationen</w:t>
      </w:r>
      <w:r>
        <w:rPr>
          <w:rFonts w:ascii="Garamond" w:hAnsi="Garamond"/>
          <w:sz w:val="22"/>
          <w:szCs w:val="22"/>
        </w:rPr>
        <w:t xml:space="preserve"> </w:t>
      </w:r>
      <w:r w:rsidRPr="00026569">
        <w:rPr>
          <w:rFonts w:ascii="Garamond" w:hAnsi="Garamond"/>
          <w:sz w:val="22"/>
          <w:szCs w:val="22"/>
        </w:rPr>
        <w:t>und ihren Sonderorganisationen und hat Vertretungen bei den wichtigsten internationalen</w:t>
      </w:r>
      <w:r>
        <w:rPr>
          <w:rFonts w:ascii="Garamond" w:hAnsi="Garamond"/>
          <w:sz w:val="22"/>
          <w:szCs w:val="22"/>
        </w:rPr>
        <w:t xml:space="preserve"> </w:t>
      </w:r>
      <w:r w:rsidRPr="00026569">
        <w:rPr>
          <w:rFonts w:ascii="Garamond" w:hAnsi="Garamond"/>
          <w:sz w:val="22"/>
          <w:szCs w:val="22"/>
        </w:rPr>
        <w:t>Organisationen. Seit 1834 befindet sich der Regierungssitz des Souveränen Malteserordens in Rom,</w:t>
      </w:r>
      <w:r>
        <w:rPr>
          <w:rFonts w:ascii="Garamond" w:hAnsi="Garamond"/>
          <w:sz w:val="22"/>
          <w:szCs w:val="22"/>
        </w:rPr>
        <w:t xml:space="preserve"> </w:t>
      </w:r>
      <w:r w:rsidRPr="00026569">
        <w:rPr>
          <w:rFonts w:ascii="Garamond" w:hAnsi="Garamond"/>
          <w:sz w:val="22"/>
          <w:szCs w:val="22"/>
        </w:rPr>
        <w:t>wo sein exterritorialer Status garantiert ist.</w:t>
      </w:r>
      <w:r>
        <w:rPr>
          <w:rFonts w:ascii="Garamond" w:hAnsi="Garamond"/>
          <w:sz w:val="22"/>
          <w:szCs w:val="22"/>
        </w:rPr>
        <w:t xml:space="preserve"> </w:t>
      </w:r>
      <w:r w:rsidRPr="00026569">
        <w:rPr>
          <w:rFonts w:ascii="Garamond" w:hAnsi="Garamond"/>
          <w:sz w:val="22"/>
          <w:szCs w:val="22"/>
        </w:rPr>
        <w:t>www.orderofmalta.int/de</w:t>
      </w:r>
    </w:p>
    <w:p w14:paraId="3DA721BC" w14:textId="77777777" w:rsidR="00AD5C3B" w:rsidRPr="00AD45DF" w:rsidRDefault="00AD5C3B" w:rsidP="00D42485">
      <w:pPr>
        <w:tabs>
          <w:tab w:val="right" w:pos="9072"/>
        </w:tabs>
        <w:rPr>
          <w:rFonts w:ascii="Garamond" w:hAnsi="Garamond"/>
          <w:sz w:val="22"/>
          <w:szCs w:val="22"/>
        </w:rPr>
      </w:pPr>
    </w:p>
    <w:sectPr w:rsidR="00AD5C3B" w:rsidRPr="00AD45DF" w:rsidSect="0067574B">
      <w:headerReference w:type="default" r:id="rId11"/>
      <w:footerReference w:type="default" r:id="rId12"/>
      <w:footerReference w:type="first" r:id="rId13"/>
      <w:pgSz w:w="11906" w:h="16838"/>
      <w:pgMar w:top="1417" w:right="1417" w:bottom="1134" w:left="1417" w:header="708" w:footer="51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E54457" w14:textId="77777777" w:rsidR="000B7F64" w:rsidRDefault="000B7F64">
      <w:r>
        <w:separator/>
      </w:r>
    </w:p>
  </w:endnote>
  <w:endnote w:type="continuationSeparator" w:id="0">
    <w:p w14:paraId="08B7FC32" w14:textId="77777777" w:rsidR="000B7F64" w:rsidRDefault="000B7F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2" w:usb2="00000000" w:usb3="00000000" w:csb0="0000009F" w:csb1="00000000"/>
  </w:font>
  <w:font w:name="Calibri">
    <w:panose1 w:val="020F0502020204030204"/>
    <w:charset w:val="00"/>
    <w:family w:val="swiss"/>
    <w:pitch w:val="variable"/>
    <w:sig w:usb0="E4002EFF" w:usb1="C200247B" w:usb2="00000009" w:usb3="00000000" w:csb0="000001FF" w:csb1="00000000"/>
  </w:font>
  <w:font w:name="CenturyGothic">
    <w:altName w:val="Calibri"/>
    <w:panose1 w:val="020B0604020202020204"/>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7917BE" w14:textId="77777777" w:rsidR="001F7FCA" w:rsidRDefault="001F7FCA" w:rsidP="00AD5C3B">
    <w:pPr>
      <w:pStyle w:val="Fuzeile"/>
      <w:rPr>
        <w:rFonts w:ascii="Garamond" w:hAnsi="Garamond"/>
        <w:smallCaps/>
        <w:color w:val="FF0000"/>
        <w:sz w:val="20"/>
        <w:szCs w:val="15"/>
        <w:lang w:val="en-GB"/>
      </w:rPr>
    </w:pPr>
  </w:p>
  <w:p w14:paraId="7B90CC94" w14:textId="77777777" w:rsidR="001F7FCA" w:rsidRDefault="001F7FCA" w:rsidP="00CB2792">
    <w:pPr>
      <w:pStyle w:val="Fuzeile"/>
      <w:jc w:val="center"/>
      <w:rPr>
        <w:rFonts w:ascii="Garamond" w:hAnsi="Garamond"/>
        <w:smallCaps/>
        <w:color w:val="FF0000"/>
        <w:sz w:val="20"/>
        <w:szCs w:val="15"/>
        <w:lang w:val="en-GB"/>
      </w:rPr>
    </w:pPr>
  </w:p>
  <w:p w14:paraId="7D055401" w14:textId="77777777" w:rsidR="00AD5C3B" w:rsidRPr="00AD5C3B" w:rsidRDefault="00AD5C3B" w:rsidP="00AD5C3B">
    <w:pPr>
      <w:pStyle w:val="Fuzeile"/>
      <w:jc w:val="center"/>
      <w:rPr>
        <w:rFonts w:ascii="Garamond" w:hAnsi="Garamond"/>
        <w:smallCaps/>
        <w:color w:val="FF0000"/>
        <w:sz w:val="20"/>
        <w:szCs w:val="15"/>
        <w:lang w:val="de-AT"/>
      </w:rPr>
    </w:pPr>
    <w:r w:rsidRPr="00AD5C3B">
      <w:rPr>
        <w:rFonts w:ascii="Garamond" w:hAnsi="Garamond"/>
        <w:smallCaps/>
        <w:color w:val="FF0000"/>
        <w:sz w:val="20"/>
        <w:szCs w:val="15"/>
        <w:lang w:val="de-AT"/>
      </w:rPr>
      <w:t xml:space="preserve">Souveräner Malteser-Ritter-Orden - </w:t>
    </w:r>
    <w:proofErr w:type="spellStart"/>
    <w:r w:rsidRPr="00AD5C3B">
      <w:rPr>
        <w:rFonts w:ascii="Garamond" w:hAnsi="Garamond"/>
        <w:smallCaps/>
        <w:color w:val="FF0000"/>
        <w:sz w:val="20"/>
        <w:szCs w:val="15"/>
        <w:lang w:val="de-AT"/>
      </w:rPr>
      <w:t>Grosspriorat</w:t>
    </w:r>
    <w:proofErr w:type="spellEnd"/>
    <w:r w:rsidRPr="00AD5C3B">
      <w:rPr>
        <w:rFonts w:ascii="Garamond" w:hAnsi="Garamond"/>
        <w:smallCaps/>
        <w:color w:val="FF0000"/>
        <w:sz w:val="20"/>
        <w:szCs w:val="15"/>
        <w:lang w:val="de-AT"/>
      </w:rPr>
      <w:t xml:space="preserve"> von Österreich</w:t>
    </w:r>
  </w:p>
  <w:p w14:paraId="5074AF83" w14:textId="77777777" w:rsidR="00AD5C3B" w:rsidRPr="00AD5C3B" w:rsidRDefault="00AD5C3B" w:rsidP="00AD5C3B">
    <w:pPr>
      <w:pStyle w:val="Fuzeile"/>
      <w:jc w:val="center"/>
      <w:rPr>
        <w:rFonts w:ascii="Garamond" w:hAnsi="Garamond"/>
        <w:smallCaps/>
        <w:color w:val="FF0000"/>
        <w:sz w:val="20"/>
        <w:szCs w:val="15"/>
        <w:lang w:val="de-AT"/>
      </w:rPr>
    </w:pPr>
    <w:r w:rsidRPr="00AD5C3B">
      <w:rPr>
        <w:rFonts w:ascii="Garamond" w:hAnsi="Garamond"/>
        <w:smallCaps/>
        <w:color w:val="FF0000"/>
        <w:sz w:val="20"/>
        <w:szCs w:val="15"/>
        <w:lang w:val="de-AT"/>
      </w:rPr>
      <w:t>Johannesgasse 2, 1010 Wien, T: +43 1 512 72 44 • F: +43 1 513 92 90 • E: smom@malteser.at</w:t>
    </w:r>
  </w:p>
  <w:p w14:paraId="277E05E4" w14:textId="77777777" w:rsidR="00300110" w:rsidRPr="00005F6E" w:rsidRDefault="00AD5C3B" w:rsidP="00AD5C3B">
    <w:pPr>
      <w:pStyle w:val="Fuzeile"/>
      <w:jc w:val="center"/>
      <w:rPr>
        <w:rFonts w:ascii="Garamond" w:hAnsi="Garamond"/>
        <w:smallCaps/>
        <w:color w:val="FF0000"/>
        <w:sz w:val="20"/>
        <w:szCs w:val="15"/>
        <w:lang w:val="en-GB"/>
      </w:rPr>
    </w:pPr>
    <w:r w:rsidRPr="00AD5C3B">
      <w:rPr>
        <w:rFonts w:ascii="Garamond" w:hAnsi="Garamond"/>
        <w:smallCaps/>
        <w:color w:val="FF0000"/>
        <w:sz w:val="20"/>
        <w:szCs w:val="15"/>
        <w:lang w:val="en-GB"/>
      </w:rPr>
      <w:t>Bank Austria • BIC: BKAUATWWXXX • IBAN: AT71 1100 0005 2288 8700 • ATU16294007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2BEFB5" w14:textId="77777777" w:rsidR="0067574B" w:rsidRDefault="0067574B" w:rsidP="0067574B">
    <w:pPr>
      <w:pStyle w:val="Fuzeile"/>
      <w:jc w:val="center"/>
      <w:rPr>
        <w:rFonts w:ascii="Garamond" w:hAnsi="Garamond"/>
        <w:smallCaps/>
        <w:color w:val="FF0000"/>
        <w:sz w:val="20"/>
        <w:szCs w:val="15"/>
        <w:lang w:val="en-GB"/>
      </w:rPr>
    </w:pPr>
  </w:p>
  <w:p w14:paraId="2B97BCA3" w14:textId="77777777" w:rsidR="0067574B" w:rsidRDefault="0067574B" w:rsidP="00AD5C3B">
    <w:pPr>
      <w:pStyle w:val="Fuzeile"/>
      <w:rPr>
        <w:rFonts w:ascii="Garamond" w:hAnsi="Garamond"/>
        <w:smallCaps/>
        <w:color w:val="FF0000"/>
        <w:sz w:val="20"/>
        <w:szCs w:val="15"/>
        <w:lang w:val="en-GB"/>
      </w:rPr>
    </w:pPr>
  </w:p>
  <w:p w14:paraId="772C706F" w14:textId="77777777" w:rsidR="00AD5C3B" w:rsidRPr="00AD5C3B" w:rsidRDefault="00AD5C3B" w:rsidP="00AD5C3B">
    <w:pPr>
      <w:pStyle w:val="Fuzeile"/>
      <w:jc w:val="center"/>
      <w:rPr>
        <w:rFonts w:ascii="Garamond" w:hAnsi="Garamond"/>
        <w:smallCaps/>
        <w:color w:val="FF0000"/>
        <w:sz w:val="20"/>
        <w:szCs w:val="15"/>
        <w:lang w:val="de-AT"/>
      </w:rPr>
    </w:pPr>
    <w:r w:rsidRPr="00AD5C3B">
      <w:rPr>
        <w:rFonts w:ascii="Garamond" w:hAnsi="Garamond"/>
        <w:smallCaps/>
        <w:color w:val="FF0000"/>
        <w:sz w:val="20"/>
        <w:szCs w:val="15"/>
        <w:lang w:val="de-AT"/>
      </w:rPr>
      <w:t>Johannesgasse 2, 1010 Wien</w:t>
    </w:r>
  </w:p>
  <w:p w14:paraId="7EE24D81" w14:textId="77777777" w:rsidR="00AD5C3B" w:rsidRPr="00AD5C3B" w:rsidRDefault="00AD5C3B" w:rsidP="00AD5C3B">
    <w:pPr>
      <w:pStyle w:val="Fuzeile"/>
      <w:jc w:val="center"/>
      <w:rPr>
        <w:rFonts w:ascii="Garamond" w:hAnsi="Garamond"/>
        <w:smallCaps/>
        <w:color w:val="FF0000"/>
        <w:sz w:val="20"/>
        <w:szCs w:val="15"/>
        <w:lang w:val="de-AT"/>
      </w:rPr>
    </w:pPr>
    <w:r w:rsidRPr="00AD5C3B">
      <w:rPr>
        <w:rFonts w:ascii="Garamond" w:hAnsi="Garamond"/>
        <w:smallCaps/>
        <w:color w:val="FF0000"/>
        <w:sz w:val="20"/>
        <w:szCs w:val="15"/>
        <w:lang w:val="de-AT"/>
      </w:rPr>
      <w:t>T: +43 1 512 72 44 • F: +43 1 513 92 90 • E: smom@malteser.at</w:t>
    </w:r>
  </w:p>
  <w:p w14:paraId="4AC43F61" w14:textId="77777777" w:rsidR="0067574B" w:rsidRPr="00005F6E" w:rsidRDefault="00AD5C3B" w:rsidP="00AD5C3B">
    <w:pPr>
      <w:pStyle w:val="Fuzeile"/>
      <w:jc w:val="center"/>
      <w:rPr>
        <w:rFonts w:ascii="Garamond" w:hAnsi="Garamond"/>
        <w:smallCaps/>
        <w:color w:val="FF0000"/>
        <w:sz w:val="20"/>
        <w:szCs w:val="15"/>
        <w:lang w:val="en-GB"/>
      </w:rPr>
    </w:pPr>
    <w:r w:rsidRPr="00AD5C3B">
      <w:rPr>
        <w:rFonts w:ascii="Garamond" w:hAnsi="Garamond"/>
        <w:smallCaps/>
        <w:color w:val="FF0000"/>
        <w:sz w:val="20"/>
        <w:szCs w:val="15"/>
        <w:lang w:val="en-GB"/>
      </w:rPr>
      <w:t>Bank Austria • BIC: BKAUATWWXXX • IBAN: AT71 1100 0005 2288 8700 • ATU16294007</w:t>
    </w:r>
  </w:p>
  <w:p w14:paraId="65C04D45" w14:textId="77777777" w:rsidR="0067574B" w:rsidRPr="00AD5C3B" w:rsidRDefault="0067574B">
    <w:pPr>
      <w:pStyle w:val="Fuzeil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C1041" w14:textId="77777777" w:rsidR="000B7F64" w:rsidRDefault="000B7F64">
      <w:r>
        <w:separator/>
      </w:r>
    </w:p>
  </w:footnote>
  <w:footnote w:type="continuationSeparator" w:id="0">
    <w:p w14:paraId="6C55FA28" w14:textId="77777777" w:rsidR="000B7F64" w:rsidRDefault="000B7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D1147D" w14:textId="77777777" w:rsidR="00E506BD" w:rsidRPr="00B71126" w:rsidRDefault="000B5180" w:rsidP="00CB2792">
    <w:pPr>
      <w:pStyle w:val="Kopfzeile"/>
      <w:jc w:val="center"/>
    </w:pPr>
    <w:r>
      <w:tab/>
    </w:r>
    <w:r>
      <w:tab/>
    </w:r>
    <w:r w:rsidRPr="00B71126">
      <w:rPr>
        <w:rFonts w:ascii="Garamond" w:hAnsi="Garamond"/>
        <w:smallCaps/>
        <w:color w:val="FF0000"/>
        <w:sz w:val="20"/>
        <w:szCs w:val="15"/>
      </w:rPr>
      <w:t xml:space="preserve">Seite </w:t>
    </w:r>
    <w:r w:rsidRPr="00B71126">
      <w:rPr>
        <w:rFonts w:ascii="Garamond" w:hAnsi="Garamond"/>
        <w:smallCaps/>
        <w:color w:val="FF0000"/>
        <w:sz w:val="20"/>
        <w:szCs w:val="15"/>
        <w:lang w:val="en-GB"/>
      </w:rPr>
      <w:fldChar w:fldCharType="begin"/>
    </w:r>
    <w:r w:rsidRPr="00B71126">
      <w:rPr>
        <w:rFonts w:ascii="Garamond" w:hAnsi="Garamond"/>
        <w:smallCaps/>
        <w:color w:val="FF0000"/>
        <w:sz w:val="20"/>
        <w:szCs w:val="15"/>
        <w:lang w:val="en-GB"/>
      </w:rPr>
      <w:instrText>PAGE  \* Arabic  \* MERGEFORMAT</w:instrText>
    </w:r>
    <w:r w:rsidRPr="00B71126">
      <w:rPr>
        <w:rFonts w:ascii="Garamond" w:hAnsi="Garamond"/>
        <w:smallCaps/>
        <w:color w:val="FF0000"/>
        <w:sz w:val="20"/>
        <w:szCs w:val="15"/>
        <w:lang w:val="en-GB"/>
      </w:rPr>
      <w:fldChar w:fldCharType="separate"/>
    </w:r>
    <w:r w:rsidRPr="00B71126">
      <w:rPr>
        <w:rFonts w:ascii="Garamond" w:hAnsi="Garamond"/>
        <w:smallCaps/>
        <w:color w:val="FF0000"/>
        <w:sz w:val="20"/>
        <w:szCs w:val="15"/>
      </w:rPr>
      <w:t>1</w:t>
    </w:r>
    <w:r w:rsidRPr="00B71126">
      <w:rPr>
        <w:rFonts w:ascii="Garamond" w:hAnsi="Garamond"/>
        <w:smallCaps/>
        <w:color w:val="FF0000"/>
        <w:sz w:val="20"/>
        <w:szCs w:val="15"/>
        <w:lang w:val="en-GB"/>
      </w:rPr>
      <w:fldChar w:fldCharType="end"/>
    </w:r>
    <w:r w:rsidRPr="00B71126">
      <w:rPr>
        <w:rFonts w:ascii="Garamond" w:hAnsi="Garamond"/>
        <w:smallCaps/>
        <w:color w:val="FF0000"/>
        <w:sz w:val="20"/>
        <w:szCs w:val="15"/>
      </w:rPr>
      <w:t xml:space="preserve"> von </w:t>
    </w:r>
    <w:r w:rsidRPr="00B71126">
      <w:rPr>
        <w:rFonts w:ascii="Garamond" w:hAnsi="Garamond"/>
        <w:smallCaps/>
        <w:color w:val="FF0000"/>
        <w:sz w:val="20"/>
        <w:szCs w:val="15"/>
        <w:lang w:val="en-GB"/>
      </w:rPr>
      <w:fldChar w:fldCharType="begin"/>
    </w:r>
    <w:r w:rsidRPr="00B71126">
      <w:rPr>
        <w:rFonts w:ascii="Garamond" w:hAnsi="Garamond"/>
        <w:smallCaps/>
        <w:color w:val="FF0000"/>
        <w:sz w:val="20"/>
        <w:szCs w:val="15"/>
        <w:lang w:val="en-GB"/>
      </w:rPr>
      <w:instrText>NUMPAGES  \* Arabic  \* MERGEFORMAT</w:instrText>
    </w:r>
    <w:r w:rsidRPr="00B71126">
      <w:rPr>
        <w:rFonts w:ascii="Garamond" w:hAnsi="Garamond"/>
        <w:smallCaps/>
        <w:color w:val="FF0000"/>
        <w:sz w:val="20"/>
        <w:szCs w:val="15"/>
        <w:lang w:val="en-GB"/>
      </w:rPr>
      <w:fldChar w:fldCharType="separate"/>
    </w:r>
    <w:r w:rsidRPr="00B71126">
      <w:rPr>
        <w:rFonts w:ascii="Garamond" w:hAnsi="Garamond"/>
        <w:smallCaps/>
        <w:color w:val="FF0000"/>
        <w:sz w:val="20"/>
        <w:szCs w:val="15"/>
      </w:rPr>
      <w:t>2</w:t>
    </w:r>
    <w:r w:rsidRPr="00B71126">
      <w:rPr>
        <w:rFonts w:ascii="Garamond" w:hAnsi="Garamond"/>
        <w:smallCaps/>
        <w:color w:val="FF0000"/>
        <w:sz w:val="20"/>
        <w:szCs w:val="15"/>
        <w:lang w:val="en-GB"/>
      </w:rPr>
      <w:fldChar w:fldCharType="end"/>
    </w:r>
  </w:p>
  <w:p w14:paraId="500BE503" w14:textId="77777777" w:rsidR="00E506BD" w:rsidRDefault="00E506BD" w:rsidP="00CB2792">
    <w:pPr>
      <w:pStyle w:val="Kopfzeile"/>
      <w:pBdr>
        <w:bottom w:val="single" w:sz="6" w:space="1" w:color="auto"/>
      </w:pBdr>
      <w:jc w:val="center"/>
    </w:pPr>
  </w:p>
  <w:p w14:paraId="735D899D" w14:textId="77777777" w:rsidR="00B71126" w:rsidRDefault="00B71126" w:rsidP="00CB2792">
    <w:pPr>
      <w:pStyle w:val="Kopfzeile"/>
      <w:pBdr>
        <w:bottom w:val="single" w:sz="6" w:space="1" w:color="auto"/>
      </w:pBdr>
      <w:jc w:val="center"/>
    </w:pPr>
  </w:p>
  <w:p w14:paraId="667550F5" w14:textId="77777777" w:rsidR="00B71126" w:rsidRDefault="00B71126" w:rsidP="00CB2792">
    <w:pPr>
      <w:pStyle w:val="Kopfzeile"/>
      <w:jc w:val="center"/>
    </w:pPr>
  </w:p>
  <w:p w14:paraId="3DAFA9AF" w14:textId="77777777" w:rsidR="00B71126" w:rsidRDefault="00B71126" w:rsidP="00CB2792">
    <w:pPr>
      <w:pStyle w:val="Kopfzeile"/>
      <w:jc w:val="center"/>
    </w:pPr>
  </w:p>
  <w:p w14:paraId="170D80E2" w14:textId="77777777" w:rsidR="00CB2792" w:rsidRDefault="00CB2792" w:rsidP="00CB2792">
    <w:pPr>
      <w:pStyle w:val="Kopfzeil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966492"/>
    <w:multiLevelType w:val="hybridMultilevel"/>
    <w:tmpl w:val="9AA2B5A0"/>
    <w:lvl w:ilvl="0" w:tplc="0C070001">
      <w:start w:val="28"/>
      <w:numFmt w:val="bullet"/>
      <w:lvlText w:val=""/>
      <w:lvlJc w:val="left"/>
      <w:pPr>
        <w:ind w:left="720" w:hanging="360"/>
      </w:pPr>
      <w:rPr>
        <w:rFonts w:ascii="Symbol" w:eastAsia="Times New Roman" w:hAnsi="Symbol" w:cs="Times New Roman"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4DB27634"/>
    <w:multiLevelType w:val="hybridMultilevel"/>
    <w:tmpl w:val="4CEA1D0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813647211">
    <w:abstractNumId w:val="0"/>
  </w:num>
  <w:num w:numId="2" w16cid:durableId="1170947994">
    <w:abstractNumId w:val="2"/>
  </w:num>
  <w:num w:numId="3" w16cid:durableId="183837994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3BF4"/>
    <w:rsid w:val="00005F6E"/>
    <w:rsid w:val="00017816"/>
    <w:rsid w:val="00024A13"/>
    <w:rsid w:val="0004194B"/>
    <w:rsid w:val="00050AF3"/>
    <w:rsid w:val="00084815"/>
    <w:rsid w:val="000975B1"/>
    <w:rsid w:val="000A7D9C"/>
    <w:rsid w:val="000B5180"/>
    <w:rsid w:val="000B7F64"/>
    <w:rsid w:val="000E34E9"/>
    <w:rsid w:val="000E7890"/>
    <w:rsid w:val="000F3BF4"/>
    <w:rsid w:val="00116AA3"/>
    <w:rsid w:val="00130E18"/>
    <w:rsid w:val="0013294F"/>
    <w:rsid w:val="00152FF9"/>
    <w:rsid w:val="00171BE9"/>
    <w:rsid w:val="0018199F"/>
    <w:rsid w:val="0018711B"/>
    <w:rsid w:val="001915BD"/>
    <w:rsid w:val="001F7FCA"/>
    <w:rsid w:val="00225347"/>
    <w:rsid w:val="00256C05"/>
    <w:rsid w:val="00275280"/>
    <w:rsid w:val="00300110"/>
    <w:rsid w:val="00307C06"/>
    <w:rsid w:val="00313C30"/>
    <w:rsid w:val="00322623"/>
    <w:rsid w:val="00342800"/>
    <w:rsid w:val="00370166"/>
    <w:rsid w:val="00373D95"/>
    <w:rsid w:val="003A63E1"/>
    <w:rsid w:val="003D5977"/>
    <w:rsid w:val="00417067"/>
    <w:rsid w:val="0041792F"/>
    <w:rsid w:val="00473DAA"/>
    <w:rsid w:val="004A0FBC"/>
    <w:rsid w:val="004B0ED3"/>
    <w:rsid w:val="004B2D1C"/>
    <w:rsid w:val="004E1536"/>
    <w:rsid w:val="004E7277"/>
    <w:rsid w:val="004F76DE"/>
    <w:rsid w:val="0052686E"/>
    <w:rsid w:val="00547FE7"/>
    <w:rsid w:val="005871CD"/>
    <w:rsid w:val="005A2155"/>
    <w:rsid w:val="005D565B"/>
    <w:rsid w:val="0067574B"/>
    <w:rsid w:val="00677577"/>
    <w:rsid w:val="00697D28"/>
    <w:rsid w:val="006B1921"/>
    <w:rsid w:val="006C0EC6"/>
    <w:rsid w:val="006C5C90"/>
    <w:rsid w:val="006E0406"/>
    <w:rsid w:val="007018A4"/>
    <w:rsid w:val="00732DF7"/>
    <w:rsid w:val="00752902"/>
    <w:rsid w:val="0076274C"/>
    <w:rsid w:val="00783461"/>
    <w:rsid w:val="007C7B72"/>
    <w:rsid w:val="00817F86"/>
    <w:rsid w:val="00854E65"/>
    <w:rsid w:val="00883F0B"/>
    <w:rsid w:val="00886E86"/>
    <w:rsid w:val="008C0F2F"/>
    <w:rsid w:val="008E69E7"/>
    <w:rsid w:val="008F7949"/>
    <w:rsid w:val="009246D9"/>
    <w:rsid w:val="00933C50"/>
    <w:rsid w:val="00951A4F"/>
    <w:rsid w:val="00955EF1"/>
    <w:rsid w:val="00960B87"/>
    <w:rsid w:val="00983A8D"/>
    <w:rsid w:val="009870AF"/>
    <w:rsid w:val="009B1B62"/>
    <w:rsid w:val="009E123C"/>
    <w:rsid w:val="00A35C75"/>
    <w:rsid w:val="00A46082"/>
    <w:rsid w:val="00A50041"/>
    <w:rsid w:val="00A55D59"/>
    <w:rsid w:val="00A55E3F"/>
    <w:rsid w:val="00A8423B"/>
    <w:rsid w:val="00AC0C2F"/>
    <w:rsid w:val="00AD45DF"/>
    <w:rsid w:val="00AD5C3B"/>
    <w:rsid w:val="00B70528"/>
    <w:rsid w:val="00B71126"/>
    <w:rsid w:val="00B94050"/>
    <w:rsid w:val="00BA056E"/>
    <w:rsid w:val="00BC749C"/>
    <w:rsid w:val="00BE4701"/>
    <w:rsid w:val="00C24C17"/>
    <w:rsid w:val="00C85CB6"/>
    <w:rsid w:val="00CA3357"/>
    <w:rsid w:val="00CA3A0C"/>
    <w:rsid w:val="00CB2792"/>
    <w:rsid w:val="00CC0B50"/>
    <w:rsid w:val="00CD1A9C"/>
    <w:rsid w:val="00CF2C6F"/>
    <w:rsid w:val="00CF3EAF"/>
    <w:rsid w:val="00D42485"/>
    <w:rsid w:val="00D6127F"/>
    <w:rsid w:val="00D64F1B"/>
    <w:rsid w:val="00D900F7"/>
    <w:rsid w:val="00D965E1"/>
    <w:rsid w:val="00DD1FBD"/>
    <w:rsid w:val="00DD53BF"/>
    <w:rsid w:val="00DE5181"/>
    <w:rsid w:val="00E37D39"/>
    <w:rsid w:val="00E506BD"/>
    <w:rsid w:val="00EC4CCC"/>
    <w:rsid w:val="00EC7A8F"/>
    <w:rsid w:val="00F04A91"/>
    <w:rsid w:val="00F21F69"/>
    <w:rsid w:val="00F30D97"/>
    <w:rsid w:val="00F31D00"/>
    <w:rsid w:val="00F3624A"/>
    <w:rsid w:val="00F4319F"/>
    <w:rsid w:val="00F919EA"/>
    <w:rsid w:val="00FC3B88"/>
    <w:rsid w:val="00FE4E2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505473"/>
  <w15:docId w15:val="{42ED186E-E21D-EF4C-90F8-0BF5BA8CD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AT" w:eastAsia="de-A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lang w:val="de-DE"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CB2792"/>
    <w:pPr>
      <w:tabs>
        <w:tab w:val="center" w:pos="4536"/>
        <w:tab w:val="right" w:pos="9072"/>
      </w:tabs>
    </w:pPr>
  </w:style>
  <w:style w:type="paragraph" w:styleId="Fuzeile">
    <w:name w:val="footer"/>
    <w:basedOn w:val="Standard"/>
    <w:rsid w:val="00CB2792"/>
    <w:pPr>
      <w:tabs>
        <w:tab w:val="center" w:pos="4536"/>
        <w:tab w:val="right" w:pos="9072"/>
      </w:tabs>
    </w:pPr>
  </w:style>
  <w:style w:type="paragraph" w:styleId="Sprechblasentext">
    <w:name w:val="Balloon Text"/>
    <w:basedOn w:val="Standard"/>
    <w:semiHidden/>
    <w:rsid w:val="00CB2792"/>
    <w:rPr>
      <w:rFonts w:ascii="Tahoma" w:hAnsi="Tahoma" w:cs="Tahoma"/>
      <w:sz w:val="16"/>
      <w:szCs w:val="16"/>
    </w:rPr>
  </w:style>
  <w:style w:type="character" w:styleId="Hyperlink">
    <w:name w:val="Hyperlink"/>
    <w:basedOn w:val="Absatz-Standardschriftart"/>
    <w:rsid w:val="00300110"/>
    <w:rPr>
      <w:color w:val="0000FF"/>
      <w:u w:val="single"/>
    </w:rPr>
  </w:style>
  <w:style w:type="character" w:styleId="Platzhaltertext">
    <w:name w:val="Placeholder Text"/>
    <w:basedOn w:val="Absatz-Standardschriftart"/>
    <w:uiPriority w:val="99"/>
    <w:semiHidden/>
    <w:rsid w:val="00933C50"/>
    <w:rPr>
      <w:color w:val="808080"/>
    </w:rPr>
  </w:style>
  <w:style w:type="paragraph" w:styleId="Listenabsatz">
    <w:name w:val="List Paragraph"/>
    <w:basedOn w:val="Standard"/>
    <w:uiPriority w:val="34"/>
    <w:qFormat/>
    <w:rsid w:val="007018A4"/>
    <w:pPr>
      <w:ind w:left="720"/>
      <w:contextualSpacing/>
    </w:pPr>
  </w:style>
  <w:style w:type="table" w:styleId="Tabellenraster">
    <w:name w:val="Table Grid"/>
    <w:basedOn w:val="NormaleTabelle"/>
    <w:uiPriority w:val="59"/>
    <w:unhideWhenUsed/>
    <w:rsid w:val="004B2D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ittlereListe2-Akzent1">
    <w:name w:val="Medium List 2 Accent 1"/>
    <w:basedOn w:val="NormaleTabelle"/>
    <w:uiPriority w:val="66"/>
    <w:rsid w:val="004B2D1C"/>
    <w:rPr>
      <w:rFonts w:asciiTheme="majorHAnsi" w:eastAsiaTheme="majorEastAsia" w:hAnsiTheme="majorHAnsi" w:cstheme="majorBidi"/>
      <w:color w:val="000000" w:themeColor="text1"/>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jochen.ressel@malteser.at"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redball/JR&#180;s%20files/JR&#180;s%20Projects/Malteser-Ritter-Orden/SMRO%20-%201%20Logos%20&amp;%20Vorlagen/SMRO%20-%20Brief.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SMRO - Brief.dotx</Template>
  <TotalTime>0</TotalTime>
  <Pages>2</Pages>
  <Words>622</Words>
  <Characters>3921</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Jochen Ressel</dc:creator>
  <cp:lastModifiedBy>Jochen Ressel</cp:lastModifiedBy>
  <cp:revision>3</cp:revision>
  <cp:lastPrinted>2023-05-26T11:01:00Z</cp:lastPrinted>
  <dcterms:created xsi:type="dcterms:W3CDTF">2024-10-09T14:01:00Z</dcterms:created>
  <dcterms:modified xsi:type="dcterms:W3CDTF">2024-10-23T12:06:00Z</dcterms:modified>
</cp:coreProperties>
</file>